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74313" w14:textId="77777777" w:rsidR="005450D5" w:rsidRDefault="005450D5">
      <w:pPr>
        <w:pStyle w:val="Corpodetexto"/>
        <w:spacing w:before="10"/>
        <w:rPr>
          <w:rFonts w:ascii="Times New Roman"/>
          <w:sz w:val="23"/>
        </w:rPr>
      </w:pPr>
    </w:p>
    <w:p w14:paraId="268500A4" w14:textId="77777777" w:rsidR="005450D5" w:rsidRDefault="003A71E7">
      <w:pPr>
        <w:spacing w:before="44"/>
        <w:ind w:right="-40"/>
        <w:jc w:val="center"/>
        <w:rPr>
          <w:b/>
          <w:sz w:val="28"/>
        </w:rPr>
      </w:pPr>
      <w:r>
        <w:rPr>
          <w:b/>
          <w:sz w:val="28"/>
        </w:rPr>
        <w:t>PROCESSO DE SELEÇÃO DO AUXÍLIO ESTUDANTIL DA UTFPR</w:t>
      </w:r>
    </w:p>
    <w:p w14:paraId="57764F5F" w14:textId="77777777" w:rsidR="005450D5" w:rsidRDefault="00434CD1">
      <w:pPr>
        <w:pStyle w:val="Ttulo11"/>
        <w:ind w:left="0" w:right="-40"/>
        <w:rPr>
          <w:u w:val="none"/>
        </w:rPr>
      </w:pPr>
      <w:hyperlink r:id="rId7" w:tooltip="https://www.utfpr.edu.br/editais/assessoria-estudantil/reitoria/processo-de-selecao-do-auxilio-estudantil-2025/edital-no-01-2025-prograd-assae-processo-de-selecao-do-auxilio-estudantil-da-utfpr" w:history="1">
        <w:r w:rsidR="003A71E7">
          <w:rPr>
            <w:rStyle w:val="Hiperlink"/>
          </w:rPr>
          <w:t>EDITAL Nº 01/2025 - PROGRAD/ASSAE</w:t>
        </w:r>
      </w:hyperlink>
    </w:p>
    <w:p w14:paraId="70CFC766" w14:textId="77777777" w:rsidR="005450D5" w:rsidRDefault="003A71E7">
      <w:pPr>
        <w:pStyle w:val="Ttulo11"/>
        <w:ind w:left="0" w:right="-40"/>
        <w:rPr>
          <w:u w:val="none"/>
        </w:rPr>
      </w:pPr>
      <w:r>
        <w:rPr>
          <w:u w:val="none"/>
        </w:rPr>
        <w:t>PERÍODO 2025/2026</w:t>
      </w:r>
    </w:p>
    <w:p w14:paraId="6E2196BA" w14:textId="77777777" w:rsidR="005450D5" w:rsidRDefault="003A71E7">
      <w:pPr>
        <w:pStyle w:val="Ttulo11"/>
        <w:ind w:left="0" w:right="-40"/>
        <w:rPr>
          <w:u w:val="none"/>
        </w:rPr>
      </w:pPr>
      <w:r>
        <w:rPr>
          <w:b/>
          <w:bCs/>
          <w:u w:val="none"/>
        </w:rPr>
        <w:t>Etapa 2</w:t>
      </w:r>
    </w:p>
    <w:p w14:paraId="19A05562" w14:textId="77777777" w:rsidR="005450D5" w:rsidRDefault="003A71E7">
      <w:pPr>
        <w:pStyle w:val="Ttulo11"/>
        <w:ind w:left="0" w:right="-40"/>
        <w:rPr>
          <w:u w:val="none"/>
        </w:rPr>
      </w:pPr>
      <w:r>
        <w:t>RESULTADO DAS INSCRIÇÕES DEFERIDAS E INDEFERIDAS</w:t>
      </w:r>
    </w:p>
    <w:p w14:paraId="36F85529" w14:textId="77777777" w:rsidR="005450D5" w:rsidRDefault="005450D5">
      <w:pPr>
        <w:pStyle w:val="Corpodetexto"/>
        <w:rPr>
          <w:sz w:val="20"/>
        </w:rPr>
      </w:pPr>
    </w:p>
    <w:p w14:paraId="6FE7E773" w14:textId="77777777" w:rsidR="005450D5" w:rsidRDefault="005450D5">
      <w:pPr>
        <w:pStyle w:val="Corpodetexto"/>
        <w:rPr>
          <w:sz w:val="20"/>
        </w:rPr>
      </w:pPr>
    </w:p>
    <w:p w14:paraId="2EA713A6" w14:textId="77777777" w:rsidR="005450D5" w:rsidRDefault="003A71E7">
      <w:pPr>
        <w:pStyle w:val="PargrafodaLista"/>
        <w:numPr>
          <w:ilvl w:val="0"/>
          <w:numId w:val="2"/>
        </w:numPr>
        <w:spacing w:before="195"/>
        <w:ind w:left="850" w:right="-40" w:hanging="425"/>
        <w:rPr>
          <w:b/>
          <w:sz w:val="24"/>
        </w:rPr>
      </w:pPr>
      <w:r>
        <w:rPr>
          <w:b/>
          <w:sz w:val="24"/>
        </w:rPr>
        <w:t>DO RESULTADO DAS INSCRIÇÕES DEFERIDAS E INDEFERIDAS</w:t>
      </w:r>
    </w:p>
    <w:p w14:paraId="5AA99E4C" w14:textId="77777777" w:rsidR="005450D5" w:rsidRDefault="003A71E7">
      <w:pPr>
        <w:pStyle w:val="PargrafodaLista"/>
        <w:numPr>
          <w:ilvl w:val="1"/>
          <w:numId w:val="13"/>
        </w:numPr>
        <w:spacing w:before="195" w:line="360" w:lineRule="auto"/>
        <w:ind w:right="-40"/>
        <w:rPr>
          <w:b/>
          <w:sz w:val="24"/>
        </w:rPr>
      </w:pPr>
      <w:r>
        <w:rPr>
          <w:sz w:val="24"/>
        </w:rPr>
        <w:t xml:space="preserve">1.1. As inscrições com a situação </w:t>
      </w:r>
      <w:r>
        <w:rPr>
          <w:b/>
          <w:bCs/>
          <w:sz w:val="24"/>
        </w:rPr>
        <w:t>“</w:t>
      </w:r>
      <w:r>
        <w:rPr>
          <w:b/>
          <w:bCs/>
          <w:sz w:val="24"/>
          <w:u w:val="single"/>
        </w:rPr>
        <w:t>Deferida</w:t>
      </w:r>
      <w:r>
        <w:rPr>
          <w:b/>
          <w:bCs/>
          <w:sz w:val="24"/>
        </w:rPr>
        <w:t xml:space="preserve">” </w:t>
      </w:r>
      <w:r>
        <w:rPr>
          <w:sz w:val="24"/>
        </w:rPr>
        <w:t xml:space="preserve">correspondem às que os(as) estudantes realizaram corretamente os </w:t>
      </w:r>
      <w:proofErr w:type="spellStart"/>
      <w:r>
        <w:rPr>
          <w:sz w:val="24"/>
        </w:rPr>
        <w:t>procedimentosde</w:t>
      </w:r>
      <w:proofErr w:type="spellEnd"/>
      <w:r>
        <w:rPr>
          <w:sz w:val="24"/>
        </w:rPr>
        <w:t xml:space="preserve"> inscrição e atenderam os requisitos </w:t>
      </w:r>
      <w:r>
        <w:rPr>
          <w:spacing w:val="1"/>
          <w:sz w:val="24"/>
        </w:rPr>
        <w:t xml:space="preserve">de participação no </w:t>
      </w:r>
      <w:hyperlink r:id="rId8" w:tooltip="https://www.utfpr.edu.br/editais/assessoria-estudantil/reitoria/processo-de-selecao-do-auxilio-estudantil-2025/edital-no-01-2025-prograd-assae-processo-de-selecao-do-auxilio-estudantil-da-utfpr" w:history="1">
        <w:r>
          <w:rPr>
            <w:rStyle w:val="Hiperlink"/>
            <w:spacing w:val="1"/>
            <w:sz w:val="24"/>
          </w:rPr>
          <w:t>Processo de Seleção do Auxílio Estudantil 2025</w:t>
        </w:r>
      </w:hyperlink>
      <w:r>
        <w:rPr>
          <w:spacing w:val="1"/>
          <w:sz w:val="24"/>
        </w:rPr>
        <w:t xml:space="preserve">, devendo aguardar o resultado da Lista Unificada de Contemplados para saber se receberá as modalidades de auxílios validados ou deverá aguardar em lista de espera, </w:t>
      </w:r>
      <w:r>
        <w:rPr>
          <w:sz w:val="24"/>
        </w:rPr>
        <w:t xml:space="preserve">conforme estabelece o </w:t>
      </w:r>
      <w:hyperlink r:id="rId9" w:tooltip="https://www.utfpr.edu.br/editais/assessoria-estudantil/reitoria/processo-de-selecao-do-auxilio-estudantil-2025/edital-no-01-2025-prograd-assae-processo-de-selecao-do-auxilio-estudantil-da-utfpr" w:history="1">
        <w:r>
          <w:rPr>
            <w:rStyle w:val="Hiperlink"/>
            <w:sz w:val="24"/>
          </w:rPr>
          <w:t>Edital nº 01/2025 – PROGRAD/ASSAE</w:t>
        </w:r>
      </w:hyperlink>
      <w:r>
        <w:t>.</w:t>
      </w:r>
    </w:p>
    <w:p w14:paraId="382A9F07" w14:textId="77777777" w:rsidR="005450D5" w:rsidRDefault="003A71E7">
      <w:pPr>
        <w:pStyle w:val="PargrafodaLista"/>
        <w:numPr>
          <w:ilvl w:val="1"/>
          <w:numId w:val="13"/>
        </w:numPr>
        <w:tabs>
          <w:tab w:val="left" w:pos="524"/>
        </w:tabs>
        <w:spacing w:before="148" w:line="360" w:lineRule="auto"/>
        <w:ind w:right="-40"/>
        <w:rPr>
          <w:sz w:val="24"/>
          <w:szCs w:val="24"/>
        </w:rPr>
      </w:pPr>
      <w:r>
        <w:rPr>
          <w:sz w:val="24"/>
          <w:szCs w:val="24"/>
        </w:rPr>
        <w:t xml:space="preserve">1.2. Os(as) estudantes cuja situação da inscrição consta como </w:t>
      </w:r>
      <w:r>
        <w:rPr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  <w:u w:val="single"/>
        </w:rPr>
        <w:t>Indeferida</w:t>
      </w:r>
      <w:r>
        <w:rPr>
          <w:sz w:val="24"/>
          <w:szCs w:val="24"/>
        </w:rPr>
        <w:t>” poderão consultar os motivos do indeferimento no sistema de inscrição do Auxílio Estudantil da UTFPR.</w:t>
      </w:r>
    </w:p>
    <w:p w14:paraId="5623AC14" w14:textId="77777777" w:rsidR="005450D5" w:rsidRDefault="003A71E7">
      <w:pPr>
        <w:pStyle w:val="PargrafodaLista"/>
        <w:numPr>
          <w:ilvl w:val="1"/>
          <w:numId w:val="13"/>
        </w:numPr>
        <w:tabs>
          <w:tab w:val="left" w:pos="524"/>
        </w:tabs>
        <w:spacing w:before="148" w:line="360" w:lineRule="auto"/>
        <w:ind w:right="-40"/>
        <w:rPr>
          <w:strike/>
          <w:sz w:val="24"/>
          <w:szCs w:val="24"/>
        </w:rPr>
      </w:pPr>
      <w:r>
        <w:rPr>
          <w:sz w:val="24"/>
        </w:rPr>
        <w:t xml:space="preserve">1.3. O resultado final com a </w:t>
      </w:r>
      <w:r>
        <w:rPr>
          <w:b/>
          <w:bCs/>
          <w:sz w:val="24"/>
          <w:u w:val="single"/>
        </w:rPr>
        <w:t>Lista Unificada de Contemplados</w:t>
      </w:r>
      <w:r>
        <w:rPr>
          <w:b/>
          <w:sz w:val="24"/>
          <w:u w:val="single"/>
        </w:rPr>
        <w:t xml:space="preserve"> da </w:t>
      </w:r>
      <w:r>
        <w:rPr>
          <w:b/>
          <w:bCs/>
          <w:sz w:val="24"/>
          <w:u w:val="single"/>
        </w:rPr>
        <w:t xml:space="preserve">Etapa 2 </w:t>
      </w:r>
      <w:r>
        <w:rPr>
          <w:sz w:val="24"/>
        </w:rPr>
        <w:t xml:space="preserve">será divulgado pela ASSAE, </w:t>
      </w:r>
      <w:r>
        <w:rPr>
          <w:color w:val="000000"/>
          <w:sz w:val="24"/>
        </w:rPr>
        <w:t xml:space="preserve">constando os nomes completos dos(as) estudantes contemplados(as), em ordem alfabética do campus, conforme prazo definido pelo </w:t>
      </w:r>
      <w:hyperlink r:id="rId10" w:tooltip="https://www.utfpr.edu.br/editais/assessoria-estudantil/reitoria/processo-de-selecao-do-auxilio-estudantil-2025/edital-no-01-2025-prograd-assae-processo-de-selecao-do-auxilio-estudantil-da-utfpr" w:history="1">
        <w:r>
          <w:rPr>
            <w:rStyle w:val="Hiperlink"/>
            <w:sz w:val="24"/>
          </w:rPr>
          <w:t>Edital nº 01/2025 – PROGRAD/ASSAE</w:t>
        </w:r>
      </w:hyperlink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r>
        <w:rPr>
          <w:spacing w:val="1"/>
          <w:sz w:val="24"/>
        </w:rPr>
        <w:t>seguinte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página</w:t>
      </w:r>
      <w:r>
        <w:rPr>
          <w:spacing w:val="1"/>
          <w:sz w:val="24"/>
        </w:rPr>
        <w:t xml:space="preserve">: </w:t>
      </w:r>
      <w:hyperlink r:id="rId11" w:tooltip="https://www.utfpr.edu.br/editais/assessoria-estudantil/reitoria/processo-de-selecao-do-auxilio-estudantil-2025/edital-no-01-2025-prograd-assae-processo-de-selecao-do-auxilio-estudantil-da-utfpr" w:history="1">
        <w:r>
          <w:rPr>
            <w:rStyle w:val="Hiperlink"/>
            <w:spacing w:val="1"/>
            <w:sz w:val="24"/>
          </w:rPr>
          <w:t>https://www.utfpr.edu.br/editais/assessoria-estudantil/reitoria/processo-de-selecao-do-auxilio-</w:t>
        </w:r>
        <w:r>
          <w:rPr>
            <w:rStyle w:val="Hiperlink"/>
            <w:spacing w:val="1"/>
            <w:sz w:val="24"/>
          </w:rPr>
          <w:lastRenderedPageBreak/>
          <w:t>estudantil-2025/edital-no-01-2025-prograd-assae-processo-de-selecao-do-auxilio-estudantil-da-utfpr</w:t>
        </w:r>
      </w:hyperlink>
      <w:r>
        <w:rPr>
          <w:spacing w:val="1"/>
          <w:sz w:val="24"/>
        </w:rPr>
        <w:t>.</w:t>
      </w:r>
    </w:p>
    <w:p w14:paraId="17E6C8E3" w14:textId="77777777" w:rsidR="005450D5" w:rsidRDefault="005450D5">
      <w:pPr>
        <w:pStyle w:val="Corpodetexto"/>
        <w:spacing w:before="7"/>
        <w:ind w:right="-40"/>
        <w:rPr>
          <w:sz w:val="17"/>
        </w:rPr>
      </w:pPr>
    </w:p>
    <w:tbl>
      <w:tblPr>
        <w:tblStyle w:val="TableNormal"/>
        <w:tblW w:w="13107" w:type="dxa"/>
        <w:tblInd w:w="493" w:type="dxa"/>
        <w:tblBorders>
          <w:top w:val="single" w:sz="2" w:space="0" w:color="666666"/>
          <w:left w:val="single" w:sz="2" w:space="0" w:color="666666"/>
          <w:bottom w:val="single" w:sz="2" w:space="0" w:color="666666"/>
          <w:right w:val="single" w:sz="2" w:space="0" w:color="666666"/>
          <w:insideH w:val="single" w:sz="2" w:space="0" w:color="666666"/>
          <w:insideV w:val="single" w:sz="2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5812"/>
        <w:gridCol w:w="1110"/>
        <w:gridCol w:w="2575"/>
        <w:gridCol w:w="2262"/>
      </w:tblGrid>
      <w:tr w:rsidR="00EF4C9A" w14:paraId="5F882BB9" w14:textId="77777777" w:rsidTr="00EF4C9A">
        <w:trPr>
          <w:trHeight w:val="475"/>
        </w:trPr>
        <w:tc>
          <w:tcPr>
            <w:tcW w:w="1348" w:type="dxa"/>
            <w:shd w:val="clear" w:color="auto" w:fill="D9D9D9" w:themeFill="background1" w:themeFillShade="D9"/>
            <w:noWrap/>
          </w:tcPr>
          <w:p w14:paraId="0BB561D1" w14:textId="77777777" w:rsidR="005450D5" w:rsidRDefault="003A71E7" w:rsidP="005E3175">
            <w:pPr>
              <w:pStyle w:val="TableParagraph"/>
              <w:ind w:left="89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Campus</w:t>
            </w:r>
          </w:p>
        </w:tc>
        <w:tc>
          <w:tcPr>
            <w:tcW w:w="5812" w:type="dxa"/>
            <w:shd w:val="clear" w:color="auto" w:fill="D9D9D9" w:themeFill="background1" w:themeFillShade="D9"/>
            <w:noWrap/>
          </w:tcPr>
          <w:p w14:paraId="48764EFD" w14:textId="2559E522" w:rsidR="005450D5" w:rsidRDefault="003A71E7" w:rsidP="005E3175">
            <w:pPr>
              <w:pStyle w:val="TableParagraph"/>
              <w:ind w:left="0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 do Estudante</w:t>
            </w:r>
          </w:p>
        </w:tc>
        <w:tc>
          <w:tcPr>
            <w:tcW w:w="1110" w:type="dxa"/>
            <w:shd w:val="clear" w:color="auto" w:fill="D9D9D9" w:themeFill="background1" w:themeFillShade="D9"/>
            <w:noWrap/>
          </w:tcPr>
          <w:p w14:paraId="7DC1255C" w14:textId="77777777" w:rsidR="005450D5" w:rsidRDefault="003A71E7" w:rsidP="00EF4C9A">
            <w:pPr>
              <w:pStyle w:val="TableParagraph"/>
              <w:ind w:left="85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575" w:type="dxa"/>
            <w:shd w:val="clear" w:color="auto" w:fill="D9D9D9" w:themeFill="background1" w:themeFillShade="D9"/>
            <w:noWrap/>
          </w:tcPr>
          <w:p w14:paraId="75C33860" w14:textId="5D71045B" w:rsidR="005450D5" w:rsidRDefault="005500BD" w:rsidP="00EF4C9A">
            <w:pPr>
              <w:pStyle w:val="TableParagraph"/>
              <w:ind w:left="11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Auxílios não validados</w:t>
            </w:r>
          </w:p>
        </w:tc>
        <w:tc>
          <w:tcPr>
            <w:tcW w:w="2262" w:type="dxa"/>
            <w:shd w:val="clear" w:color="auto" w:fill="D9D9D9" w:themeFill="background1" w:themeFillShade="D9"/>
            <w:noWrap/>
          </w:tcPr>
          <w:p w14:paraId="5D56A1C0" w14:textId="49DDCF93" w:rsidR="005450D5" w:rsidRDefault="005500BD" w:rsidP="00EF4C9A">
            <w:pPr>
              <w:pStyle w:val="TableParagraph"/>
              <w:ind w:left="115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Situação da inscrição</w:t>
            </w:r>
          </w:p>
        </w:tc>
      </w:tr>
      <w:tr w:rsidR="005E3175" w:rsidRPr="00ED5C9B" w14:paraId="5838F8BE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BDD8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DD90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ADONAI MACIEL MOREIRA CARDOSO BONFIM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ABD7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2372908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185F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B001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735E0295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7DD2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B13C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ALDANA ROCIO SAMUDIO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43BB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2796333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3D5F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104D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4EDB19A7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F933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0919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ALINE TAINA TELES GONCALVES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C964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2372916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DBD8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B122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036CF6A7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ED44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1C1F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ANA LUISA PAES DE BARROS BAEZ GOMES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C9F9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2579863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20D5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813E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234D643E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10F4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2187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ANABELLA JOSE LOPEZ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1D6C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2796511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88DC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247C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5885413D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6507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BAD3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ANDRESSA FATIMA CAVAGNOLLO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FF1A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2418789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691B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F06C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41E9DBF0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B17B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79E0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BARBARA RODRIGUES DE OLIVEIRA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5712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2759934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3F6E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3C66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233C8589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5995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8957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BARBARA STAVINSKI PEREIRA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8AC6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2272830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A24C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2BAE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078161F9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8BA5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1F97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BEATRIZ LOPES DE MORAES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DE37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2508516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AF49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4C0D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501930B7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395E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8F8F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BENEDITO JOSE DA SILVA JUNIOR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3491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2819740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93C9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828E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6B4EFE0D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BFFC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08C7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CAIO OLIVEIRA RAMOS SILVA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993A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2653494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253A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1623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17C500FA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218C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D632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CALIEL OLIVEIRA RAMOS SILVA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09F1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2625016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2ADB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F843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7F5762D2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3A1A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FBFF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CARLOS EDUARDO RAMOS DE FREITAS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258E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2409801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69BD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577F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12223E20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21A0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E366" w14:textId="77777777" w:rsidR="00ED5C9B" w:rsidRPr="00ED5C9B" w:rsidRDefault="00ED5C9B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CICERO DA SILVA SOUSA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8596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2760665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BAE9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5A4E" w14:textId="77777777" w:rsidR="00ED5C9B" w:rsidRPr="00ED5C9B" w:rsidRDefault="00ED5C9B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618EDC86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18A8" w14:textId="77777777" w:rsidR="005500BD" w:rsidRPr="00ED5C9B" w:rsidRDefault="005500BD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C65D" w14:textId="77777777" w:rsidR="005500BD" w:rsidRPr="00ED5C9B" w:rsidRDefault="005500BD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DIEGO FELIPE DA SILVA SORRENTINO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B5BF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2409496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6A08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824E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3AE1B2EA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F9FD" w14:textId="77777777" w:rsidR="005500BD" w:rsidRPr="00ED5C9B" w:rsidRDefault="005500BD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3BAD" w14:textId="77777777" w:rsidR="005500BD" w:rsidRPr="00ED5C9B" w:rsidRDefault="005500BD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DOUGLAS FELIPE PAZINATTO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0A61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2316285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FD5B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8F42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2DAD712F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8FF9" w14:textId="77777777" w:rsidR="005500BD" w:rsidRPr="00ED5C9B" w:rsidRDefault="005500BD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42E9" w14:textId="77777777" w:rsidR="005500BD" w:rsidRPr="00ED5C9B" w:rsidRDefault="005500BD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EDUARDA AMANDA RAITZ STEINHEUSEN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BD70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2789426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2E87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DDC4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41E7C891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EEC3" w14:textId="77777777" w:rsidR="005500BD" w:rsidRPr="00ED5C9B" w:rsidRDefault="005500BD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B51D" w14:textId="77777777" w:rsidR="005500BD" w:rsidRPr="00ED5C9B" w:rsidRDefault="005500BD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EDUARDA LUISA SIEGA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E032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2390418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9CA8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9F3E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430D5140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419B" w14:textId="77777777" w:rsidR="005500BD" w:rsidRPr="00ED5C9B" w:rsidRDefault="005500BD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DCD5" w14:textId="77777777" w:rsidR="005500BD" w:rsidRPr="00ED5C9B" w:rsidRDefault="005500BD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EDUARDO QUEVEDO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A53C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2651670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97B5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DB57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7C09F15B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EA60" w14:textId="77777777" w:rsidR="005500BD" w:rsidRPr="00ED5C9B" w:rsidRDefault="005500BD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54D2" w14:textId="77777777" w:rsidR="005500BD" w:rsidRPr="00ED5C9B" w:rsidRDefault="005500BD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EVELYN KARLA RIBEIRO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BE27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2718065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AB0C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ACC6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6A066DAD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3090" w14:textId="77777777" w:rsidR="005500BD" w:rsidRPr="00ED5C9B" w:rsidRDefault="005500BD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CB91" w14:textId="77777777" w:rsidR="005500BD" w:rsidRPr="00ED5C9B" w:rsidRDefault="005500BD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GABRIEL DA SILVA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6FE9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2827069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2FC3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17E4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142CACD5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7C9D" w14:textId="77777777" w:rsidR="005500BD" w:rsidRPr="00ED5C9B" w:rsidRDefault="005500BD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42B1" w14:textId="77777777" w:rsidR="005500BD" w:rsidRPr="00ED5C9B" w:rsidRDefault="005500BD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GABRIELA CRISTINA LUCARONI DE OLIVEIRA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47DC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2576937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884E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F9D2" w14:textId="77777777" w:rsidR="005500BD" w:rsidRPr="00ED5C9B" w:rsidRDefault="005500BD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3B3EB35D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F6321" w14:textId="0206C872" w:rsidR="005E3175" w:rsidRPr="00ED5C9B" w:rsidRDefault="005E3175" w:rsidP="005E3175">
            <w:pPr>
              <w:widowControl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b/>
                <w:sz w:val="24"/>
              </w:rPr>
              <w:lastRenderedPageBreak/>
              <w:t>Campus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CAEE95" w14:textId="3242BC1C" w:rsidR="005E3175" w:rsidRPr="00ED5C9B" w:rsidRDefault="005E3175" w:rsidP="005E3175">
            <w:pPr>
              <w:widowControl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b/>
                <w:sz w:val="24"/>
              </w:rPr>
              <w:t>Nome do Estudante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FC53D" w14:textId="339CF621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E796D" w14:textId="279B29FB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b/>
                <w:sz w:val="24"/>
              </w:rPr>
              <w:t>Auxílios não validados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4E9EB" w14:textId="06A63B6F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b/>
                <w:sz w:val="24"/>
              </w:rPr>
              <w:t>Situação da inscrição</w:t>
            </w:r>
          </w:p>
        </w:tc>
      </w:tr>
      <w:tr w:rsidR="005E3175" w:rsidRPr="00ED5C9B" w14:paraId="04AED442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1C0F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1329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GEOVANA BEATRIZ MANDRIK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F012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2333716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DD20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CE65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7B795B13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9A1B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C524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GUSTAVO CHAVES DA SILVA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CCEC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2782359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4138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BFC3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11D996FB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F3CA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9162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GUSTAVO MOA GAMLA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1FF7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2718081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0585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A167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1351633B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D540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EFB1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HANNA PAULA MARTINKOSKI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FAF2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2483971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DEBF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0E24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5A55A0B2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9458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B981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JADSON FRANCIEL GOMES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52EB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2760690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DF08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11B1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00B6F914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AE00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E79A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JERUSSA GALLINA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E239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2653710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9866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45EA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216F48FB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2A4B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314D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JESSICA ANDACHI CHUQUIAN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22D6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2826941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275A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5AFC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4302CA20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95A8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2B05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JHORDINIS GABRIEL CANDIOTTO DE JESUS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2240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2679159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DD60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638B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5AF8892F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0690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B374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JOAO VICTOR DEVELEN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4D9F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2818418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9692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0F4A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4725A586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C14B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1F55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JOAO VICTOR MARTINS DA ROCHA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C57C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2717964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1C6E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A7DD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5544DB2F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D029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7D81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JOSE MARIO DA SILVA SANTOS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71B6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2523825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47A2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Infância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D6B5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46F98545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769C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2507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JOSUE GONCALVES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35AB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2580314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9679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6006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66E0C197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7FA8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36D6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JULIA BACK ZATTERA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6B4F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2819775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9F0C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7808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1154B442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B344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29BE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JULIA MARIA LONGO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4966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2601621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8CC5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3CAD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3D0383F1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01BE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D7F3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KAUAN EDUARDO REGINATO SILVEIRA DOS SANTOS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5DEC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2760363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D5A4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C32D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0B2A389D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9249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DD46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LETICIA FOGACA RUIVO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AFB5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2782367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6E2B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6965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2DCCE16A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8851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8EDA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LILIAN NALIN DE FREITAS LEMES DA SILVA FERNANDES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0BBF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2818558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9452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0A3E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4091EF29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60C6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476C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LUIS HENRIQUE FURMAN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DC9E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2718103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5FD4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3E54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6BBCF84D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DF25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73D3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LUISA DE ALMEIDA NOGUEIRA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0FEA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2409755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4892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C43C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2F82F351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9F41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4F10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LUIZ HENRIQUE SANTOS CAPELESSO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F979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2651866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5693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010C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2287A7A2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289E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0618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MARIA JULIA DA SILVA SANTOS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B89C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2827018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161B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F70E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1DB5876B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B9A2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5624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MARIA LUISA SANTANA MELLO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7832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2653788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FD31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1147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73458978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D74E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B775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MATEUS HENRIQUE MOMBERG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E178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2818469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6388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0EF3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2AA8B112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B0E9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BF47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MAYARA MARTINS DOS SANTOS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B81A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2759462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5E7E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BF39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5E3175" w:rsidRPr="00ED5C9B" w14:paraId="77DB16BA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BE55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7E99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MIGUEL ACERO DE MELLO REBOLLO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8481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2272490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294B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19AF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5E3175" w:rsidRPr="00ED5C9B" w14:paraId="7E42A4E1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DAB4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EC0E" w14:textId="77777777" w:rsidR="005E3175" w:rsidRPr="00ED5C9B" w:rsidRDefault="005E3175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NATALY BORGES FERREIRA DOS SANTOS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A590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2818310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3BF0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299F" w14:textId="77777777" w:rsidR="005E3175" w:rsidRPr="00ED5C9B" w:rsidRDefault="005E3175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EF4C9A" w:rsidRPr="00ED5C9B" w14:paraId="75B84A1F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9060C" w14:textId="0AE8B508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b/>
                <w:sz w:val="24"/>
              </w:rPr>
              <w:lastRenderedPageBreak/>
              <w:t>Campus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89CDAD" w14:textId="1C75A13E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b/>
                <w:sz w:val="24"/>
              </w:rPr>
              <w:t>Nome do Estudante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A46574" w14:textId="67B776E0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D4D381" w14:textId="045867CA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b/>
                <w:sz w:val="24"/>
              </w:rPr>
              <w:t>Auxílios não validados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C2D6D3" w14:textId="4E925FE3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b/>
                <w:sz w:val="24"/>
              </w:rPr>
              <w:t>Situação da inscrição</w:t>
            </w:r>
          </w:p>
        </w:tc>
      </w:tr>
      <w:tr w:rsidR="00EF4C9A" w:rsidRPr="00ED5C9B" w14:paraId="1843991F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5023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270F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NATAN SCHMITZ OLIVEIRA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23D7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2484560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F48D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B264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EF4C9A" w:rsidRPr="00ED5C9B" w14:paraId="5D80D006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F839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AB3B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PAMELA BEATRIZ DE SOUZA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A81C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1947583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246B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0C96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EF4C9A" w:rsidRPr="00ED5C9B" w14:paraId="24E857B2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67FF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781B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PAMELA SANTOS DE ARAUJO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6ED0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2827034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F495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DBDD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EF4C9A" w:rsidRPr="00ED5C9B" w14:paraId="79BB41BD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1A2A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7036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PATRICIA KUSLER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8EDF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2826968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02B6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EA24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EF4C9A" w:rsidRPr="00ED5C9B" w14:paraId="02776844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E79F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9141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PATRICIA REGINA SIQUEIRA DE SA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6A4B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904031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8681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D2BC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EF4C9A" w:rsidRPr="00ED5C9B" w14:paraId="6DC96E8D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B6D2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6006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RAQUEL RIBEIRO HERNANDEZ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8677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2679124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7D96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D515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EF4C9A" w:rsidRPr="00ED5C9B" w14:paraId="76EDA392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1507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867D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SOFIA ALEXANDRA CUEVAS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0DD3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2796503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3C23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C516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EF4C9A" w:rsidRPr="00ED5C9B" w14:paraId="1D0BE2B9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1C4A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0D4A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THAWANY LIMA TRENTO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9185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2523680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79A6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C972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</w:tr>
      <w:tr w:rsidR="00EF4C9A" w:rsidRPr="00ED5C9B" w14:paraId="6C8C5EA7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918C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867F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VINICIUS DE OLIVEIRA PASSOS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7980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2484153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E24A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12F7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  <w:tr w:rsidR="00EF4C9A" w:rsidRPr="00ED5C9B" w14:paraId="50854A7E" w14:textId="77777777" w:rsidTr="00EF4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0D19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6F98" w14:textId="77777777" w:rsidR="00EF4C9A" w:rsidRPr="00ED5C9B" w:rsidRDefault="00EF4C9A" w:rsidP="00ED5C9B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VITORIA MATIELO MENDES DO AMARAL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E931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2580438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E7E1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4581" w14:textId="77777777" w:rsidR="00EF4C9A" w:rsidRPr="00ED5C9B" w:rsidRDefault="00EF4C9A" w:rsidP="00EF4C9A">
            <w:pPr>
              <w:widowControl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</w:pPr>
            <w:r w:rsidRPr="00ED5C9B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</w:tr>
    </w:tbl>
    <w:p w14:paraId="65CB9142" w14:textId="77777777" w:rsidR="005450D5" w:rsidRDefault="005450D5">
      <w:pPr>
        <w:pStyle w:val="Corpodetexto"/>
        <w:ind w:right="-40"/>
        <w:rPr>
          <w:sz w:val="20"/>
        </w:rPr>
      </w:pPr>
      <w:bookmarkStart w:id="0" w:name="_GoBack"/>
      <w:bookmarkEnd w:id="0"/>
    </w:p>
    <w:p w14:paraId="4D907A8D" w14:textId="77777777" w:rsidR="005450D5" w:rsidRDefault="005450D5">
      <w:pPr>
        <w:pStyle w:val="Corpodetexto"/>
        <w:spacing w:before="12"/>
        <w:ind w:right="-40"/>
      </w:pPr>
    </w:p>
    <w:p w14:paraId="3ABA4A71" w14:textId="77777777" w:rsidR="005450D5" w:rsidRPr="00052A7A" w:rsidRDefault="00052A7A">
      <w:pPr>
        <w:pStyle w:val="Corpodetexto"/>
        <w:spacing w:before="51"/>
        <w:ind w:right="-40"/>
        <w:jc w:val="center"/>
        <w:rPr>
          <w:color w:val="000000" w:themeColor="text1"/>
        </w:rPr>
      </w:pPr>
      <w:r w:rsidRPr="00052A7A">
        <w:rPr>
          <w:color w:val="000000" w:themeColor="text1"/>
        </w:rPr>
        <w:t>Dois Vizinhos</w:t>
      </w:r>
      <w:r w:rsidR="003A71E7" w:rsidRPr="00052A7A">
        <w:rPr>
          <w:color w:val="000000" w:themeColor="text1"/>
        </w:rPr>
        <w:t xml:space="preserve">, </w:t>
      </w:r>
      <w:r w:rsidR="003A71E7" w:rsidRPr="00052A7A">
        <w:rPr>
          <w:color w:val="000000" w:themeColor="text1"/>
          <w:spacing w:val="-1"/>
        </w:rPr>
        <w:t>02 de Outubro de 2</w:t>
      </w:r>
      <w:r w:rsidR="003A71E7" w:rsidRPr="00052A7A">
        <w:rPr>
          <w:color w:val="000000" w:themeColor="text1"/>
        </w:rPr>
        <w:t>025.</w:t>
      </w:r>
    </w:p>
    <w:p w14:paraId="1FADEB43" w14:textId="2C9D9E93" w:rsidR="005450D5" w:rsidRPr="00EF4C9A" w:rsidRDefault="003A71E7" w:rsidP="00EF4C9A">
      <w:pPr>
        <w:pStyle w:val="Corpodetexto"/>
        <w:spacing w:before="51"/>
        <w:ind w:right="-40"/>
        <w:jc w:val="center"/>
        <w:rPr>
          <w:color w:val="000000" w:themeColor="text1"/>
        </w:rPr>
      </w:pPr>
      <w:r w:rsidRPr="00052A7A">
        <w:rPr>
          <w:color w:val="000000" w:themeColor="text1"/>
        </w:rPr>
        <w:t>NUAPE-</w:t>
      </w:r>
      <w:r w:rsidR="00052A7A" w:rsidRPr="00052A7A">
        <w:rPr>
          <w:color w:val="000000" w:themeColor="text1"/>
        </w:rPr>
        <w:t>DV</w:t>
      </w:r>
    </w:p>
    <w:sectPr w:rsidR="005450D5" w:rsidRPr="00EF4C9A">
      <w:headerReference w:type="default" r:id="rId12"/>
      <w:footerReference w:type="default" r:id="rId13"/>
      <w:pgSz w:w="16840" w:h="11910" w:orient="landscape"/>
      <w:pgMar w:top="2320" w:right="1672" w:bottom="1200" w:left="1600" w:header="35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64A95" w14:textId="77777777" w:rsidR="00434CD1" w:rsidRDefault="00434CD1">
      <w:r>
        <w:separator/>
      </w:r>
    </w:p>
  </w:endnote>
  <w:endnote w:type="continuationSeparator" w:id="0">
    <w:p w14:paraId="1792805B" w14:textId="77777777" w:rsidR="00434CD1" w:rsidRDefault="0043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37F2B" w14:textId="77777777" w:rsidR="005450D5" w:rsidRDefault="003A71E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84CD7CE" wp14:editId="16FFE67C">
              <wp:simplePos x="0" y="0"/>
              <wp:positionH relativeFrom="page">
                <wp:posOffset>8531860</wp:posOffset>
              </wp:positionH>
              <wp:positionV relativeFrom="page">
                <wp:posOffset>6784340</wp:posOffset>
              </wp:positionV>
              <wp:extent cx="147320" cy="165100"/>
              <wp:effectExtent l="0" t="0" r="0" b="0"/>
              <wp:wrapNone/>
              <wp:docPr id="4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A4D14" w14:textId="77777777" w:rsidR="005450D5" w:rsidRDefault="003A71E7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4C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584CD7CE" id="shape 3" o:spid="_x0000_s1027" style="position:absolute;margin-left:671.8pt;margin-top:534.2pt;width:11.6pt;height:13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" filled="f" stroked="f">
              <v:textbox inset="0,0,0,0">
                <w:txbxContent>
                  <w:p w14:paraId="2FAA4D14" w14:textId="77777777" w:rsidR="005450D5" w:rsidRDefault="003A71E7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F4C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EFC11" w14:textId="77777777" w:rsidR="00434CD1" w:rsidRDefault="00434CD1">
      <w:r>
        <w:separator/>
      </w:r>
    </w:p>
  </w:footnote>
  <w:footnote w:type="continuationSeparator" w:id="0">
    <w:p w14:paraId="570B0653" w14:textId="77777777" w:rsidR="00434CD1" w:rsidRDefault="00434C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92410" w14:textId="77777777" w:rsidR="005450D5" w:rsidRDefault="00052A7A">
    <w:pPr>
      <w:pStyle w:val="Corpodetexto"/>
      <w:spacing w:line="14" w:lineRule="auto"/>
      <w:ind w:right="-4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15EAE0C" wp14:editId="5847F227">
              <wp:simplePos x="0" y="0"/>
              <wp:positionH relativeFrom="page">
                <wp:posOffset>3143250</wp:posOffset>
              </wp:positionH>
              <wp:positionV relativeFrom="page">
                <wp:posOffset>342900</wp:posOffset>
              </wp:positionV>
              <wp:extent cx="3931920" cy="1017270"/>
              <wp:effectExtent l="0" t="0" r="0" b="0"/>
              <wp:wrapNone/>
              <wp:docPr id="3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93192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39E50E" w14:textId="77777777" w:rsidR="005450D5" w:rsidRDefault="003A71E7">
                          <w:pPr>
                            <w:spacing w:line="245" w:lineRule="exact"/>
                            <w:ind w:left="17" w:right="18"/>
                            <w:jc w:val="center"/>
                          </w:pPr>
                          <w:r>
                            <w:t>Ministério da Educação</w:t>
                          </w:r>
                        </w:p>
                        <w:p w14:paraId="32154B43" w14:textId="77777777" w:rsidR="005450D5" w:rsidRDefault="003A71E7">
                          <w:pPr>
                            <w:ind w:left="23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 TECNOLÓGICA FEDERAL DO PARANÁ</w:t>
                          </w:r>
                        </w:p>
                        <w:p w14:paraId="75F528DF" w14:textId="77777777" w:rsidR="005450D5" w:rsidRDefault="003A71E7">
                          <w:pPr>
                            <w:ind w:left="17" w:right="18"/>
                            <w:jc w:val="center"/>
                          </w:pPr>
                          <w:r>
                            <w:t>PRO-</w:t>
                          </w:r>
                          <w:proofErr w:type="gramStart"/>
                          <w:r>
                            <w:t>REITORIADEGRAD.EEDUC.PROFISSIONAL</w:t>
                          </w:r>
                          <w:proofErr w:type="gramEnd"/>
                        </w:p>
                        <w:p w14:paraId="592DE38E" w14:textId="77777777" w:rsidR="005450D5" w:rsidRDefault="003A71E7">
                          <w:pPr>
                            <w:spacing w:line="267" w:lineRule="exact"/>
                            <w:ind w:left="18" w:right="18"/>
                            <w:jc w:val="center"/>
                          </w:pPr>
                          <w:r>
                            <w:t>Assessoria de</w:t>
                          </w:r>
                          <w:r>
                            <w:rPr>
                              <w:spacing w:val="-5"/>
                            </w:rPr>
                            <w:t xml:space="preserve"> Assuntos </w:t>
                          </w:r>
                          <w:r>
                            <w:t>Estudantis</w:t>
                          </w:r>
                        </w:p>
                        <w:p w14:paraId="507F91D5" w14:textId="6BC24EA3" w:rsidR="005450D5" w:rsidRPr="00890BF7" w:rsidRDefault="003A71E7">
                          <w:pPr>
                            <w:ind w:left="19" w:right="18"/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t xml:space="preserve">Núcleo de </w:t>
                          </w:r>
                          <w:proofErr w:type="spellStart"/>
                          <w:r>
                            <w:t>Acomp</w:t>
                          </w:r>
                          <w:proofErr w:type="spellEnd"/>
                          <w:r>
                            <w:t xml:space="preserve">. Psicopedagógico e Assistência Estudantil – NUAPE </w:t>
                          </w:r>
                          <w:r w:rsidRPr="00890BF7">
                            <w:rPr>
                              <w:color w:val="000000" w:themeColor="text1"/>
                            </w:rPr>
                            <w:t>Campus</w:t>
                          </w:r>
                          <w:r w:rsidR="00890BF7" w:rsidRPr="00890BF7">
                            <w:rPr>
                              <w:color w:val="000000" w:themeColor="text1"/>
                            </w:rPr>
                            <w:t xml:space="preserve"> Dois Vizinhos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715EAE0C" id="shape 2" o:spid="_x0000_s1026" style="position:absolute;margin-left:247.5pt;margin-top:27pt;width:309.6pt;height:80.1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" filled="f" stroked="f">
              <v:textbox inset="0,0,0,0">
                <w:txbxContent>
                  <w:p w14:paraId="7239E50E" w14:textId="77777777" w:rsidR="005450D5" w:rsidRDefault="003A71E7">
                    <w:pPr>
                      <w:spacing w:line="245" w:lineRule="exact"/>
                      <w:ind w:left="17" w:right="18"/>
                      <w:jc w:val="center"/>
                    </w:pPr>
                    <w:r>
                      <w:t>Ministério da Educação</w:t>
                    </w:r>
                  </w:p>
                  <w:p w14:paraId="32154B43" w14:textId="77777777" w:rsidR="005450D5" w:rsidRDefault="003A71E7">
                    <w:pPr>
                      <w:ind w:left="23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 TECNOLÓGICA FEDERAL DO PARANÁ</w:t>
                    </w:r>
                  </w:p>
                  <w:p w14:paraId="75F528DF" w14:textId="77777777" w:rsidR="005450D5" w:rsidRDefault="003A71E7">
                    <w:pPr>
                      <w:ind w:left="17" w:right="18"/>
                      <w:jc w:val="center"/>
                    </w:pPr>
                    <w:r>
                      <w:t>PRO-</w:t>
                    </w:r>
                    <w:proofErr w:type="gramStart"/>
                    <w:r>
                      <w:t>REITORIADEGRAD.EEDUC.PROFISSIONAL</w:t>
                    </w:r>
                    <w:proofErr w:type="gramEnd"/>
                  </w:p>
                  <w:p w14:paraId="592DE38E" w14:textId="77777777" w:rsidR="005450D5" w:rsidRDefault="003A71E7">
                    <w:pPr>
                      <w:spacing w:line="267" w:lineRule="exact"/>
                      <w:ind w:left="18" w:right="18"/>
                      <w:jc w:val="center"/>
                    </w:pPr>
                    <w:r>
                      <w:t>Assessoria de</w:t>
                    </w:r>
                    <w:r>
                      <w:rPr>
                        <w:spacing w:val="-5"/>
                      </w:rPr>
                      <w:t xml:space="preserve"> Assuntos </w:t>
                    </w:r>
                    <w:r>
                      <w:t>Estudantis</w:t>
                    </w:r>
                  </w:p>
                  <w:p w14:paraId="507F91D5" w14:textId="6BC24EA3" w:rsidR="005450D5" w:rsidRPr="00890BF7" w:rsidRDefault="003A71E7">
                    <w:pPr>
                      <w:ind w:left="19" w:right="18"/>
                      <w:jc w:val="center"/>
                      <w:rPr>
                        <w:color w:val="000000" w:themeColor="text1"/>
                      </w:rPr>
                    </w:pPr>
                    <w:r>
                      <w:t xml:space="preserve">Núcleo de </w:t>
                    </w:r>
                    <w:proofErr w:type="spellStart"/>
                    <w:r>
                      <w:t>Acomp</w:t>
                    </w:r>
                    <w:proofErr w:type="spellEnd"/>
                    <w:r>
                      <w:t xml:space="preserve">. Psicopedagógico e Assistência Estudantil – NUAPE </w:t>
                    </w:r>
                    <w:r w:rsidRPr="00890BF7">
                      <w:rPr>
                        <w:color w:val="000000" w:themeColor="text1"/>
                      </w:rPr>
                      <w:t>Campus</w:t>
                    </w:r>
                    <w:r w:rsidR="00890BF7" w:rsidRPr="00890BF7">
                      <w:rPr>
                        <w:color w:val="000000" w:themeColor="text1"/>
                      </w:rPr>
                      <w:t xml:space="preserve"> Dois Vizinhos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A71E7"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5B219C4E" wp14:editId="337649E2">
          <wp:simplePos x="0" y="0"/>
          <wp:positionH relativeFrom="page">
            <wp:posOffset>1736090</wp:posOffset>
          </wp:positionH>
          <wp:positionV relativeFrom="page">
            <wp:posOffset>508000</wp:posOffset>
          </wp:positionV>
          <wp:extent cx="732790" cy="736600"/>
          <wp:effectExtent l="0" t="0" r="0" b="0"/>
          <wp:wrapNone/>
          <wp:docPr id="1" name="_x0000_i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3279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71E7"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5BFD2C01" wp14:editId="1A8E1874">
          <wp:simplePos x="0" y="0"/>
          <wp:positionH relativeFrom="page">
            <wp:posOffset>7886700</wp:posOffset>
          </wp:positionH>
          <wp:positionV relativeFrom="page">
            <wp:posOffset>685800</wp:posOffset>
          </wp:positionV>
          <wp:extent cx="1418590" cy="477520"/>
          <wp:effectExtent l="0" t="0" r="0" b="0"/>
          <wp:wrapNone/>
          <wp:docPr id="2" name="_x0000_s20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41859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F5CBB"/>
    <w:multiLevelType w:val="multilevel"/>
    <w:tmpl w:val="2B0E4464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1">
    <w:nsid w:val="1C977382"/>
    <w:multiLevelType w:val="multilevel"/>
    <w:tmpl w:val="3A7E4D82"/>
    <w:lvl w:ilvl="0">
      <w:start w:val="1"/>
      <w:numFmt w:val="upperRoman"/>
      <w:lvlText w:val="%1."/>
      <w:lvlJc w:val="left"/>
      <w:pPr>
        <w:ind w:left="384" w:hanging="192"/>
        <w:jc w:val="left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1">
      <w:start w:val="1"/>
      <w:numFmt w:val="bullet"/>
      <w:lvlText w:val="•"/>
      <w:lvlJc w:val="left"/>
      <w:pPr>
        <w:ind w:left="1667" w:hanging="192"/>
      </w:pPr>
      <w:rPr>
        <w:rFonts w:hint="default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192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192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192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192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192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192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192"/>
      </w:pPr>
      <w:rPr>
        <w:rFonts w:hint="default"/>
        <w:lang w:val="pt-PT" w:eastAsia="en-US" w:bidi="ar-SA"/>
      </w:rPr>
    </w:lvl>
  </w:abstractNum>
  <w:abstractNum w:abstractNumId="2">
    <w:nsid w:val="22D463E6"/>
    <w:multiLevelType w:val="multilevel"/>
    <w:tmpl w:val="D87A6482"/>
    <w:lvl w:ilvl="0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266B7D8C"/>
    <w:multiLevelType w:val="multilevel"/>
    <w:tmpl w:val="4CD4DA92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4">
    <w:nsid w:val="31537E53"/>
    <w:multiLevelType w:val="multilevel"/>
    <w:tmpl w:val="D22C5E06"/>
    <w:lvl w:ilvl="0">
      <w:start w:val="1"/>
      <w:numFmt w:val="upperRoman"/>
      <w:lvlText w:val="%1."/>
      <w:lvlJc w:val="left"/>
      <w:pPr>
        <w:ind w:left="384" w:hanging="192"/>
        <w:jc w:val="left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1">
      <w:start w:val="1"/>
      <w:numFmt w:val="bullet"/>
      <w:lvlText w:val="•"/>
      <w:lvlJc w:val="left"/>
      <w:pPr>
        <w:ind w:left="1667" w:hanging="192"/>
      </w:pPr>
      <w:rPr>
        <w:rFonts w:hint="default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192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192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192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192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192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192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192"/>
      </w:pPr>
      <w:rPr>
        <w:rFonts w:hint="default"/>
        <w:lang w:val="pt-PT" w:eastAsia="en-US" w:bidi="ar-SA"/>
      </w:rPr>
    </w:lvl>
  </w:abstractNum>
  <w:abstractNum w:abstractNumId="5">
    <w:nsid w:val="3AE06A4D"/>
    <w:multiLevelType w:val="multilevel"/>
    <w:tmpl w:val="821ABA94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6">
    <w:nsid w:val="434A26EA"/>
    <w:multiLevelType w:val="multilevel"/>
    <w:tmpl w:val="6D7CCBC0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7">
    <w:nsid w:val="499A5CB1"/>
    <w:multiLevelType w:val="multilevel"/>
    <w:tmpl w:val="165E8DC6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8">
    <w:nsid w:val="4BA42775"/>
    <w:multiLevelType w:val="multilevel"/>
    <w:tmpl w:val="73FE73B8"/>
    <w:lvl w:ilvl="0">
      <w:start w:val="2"/>
      <w:numFmt w:val="bullet"/>
      <w:lvlText w:val=""/>
      <w:lvlJc w:val="left"/>
      <w:pPr>
        <w:ind w:left="76" w:hanging="360"/>
      </w:pPr>
      <w:rPr>
        <w:rFonts w:ascii="Wingdings" w:eastAsia="Times New Roman" w:hAnsi="Wingdings" w:cs="Calibri" w:hint="default"/>
        <w:color w:val="4F6228" w:themeColor="accent3" w:themeShade="80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4F621B33"/>
    <w:multiLevelType w:val="multilevel"/>
    <w:tmpl w:val="B85C44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9387FBE"/>
    <w:multiLevelType w:val="multilevel"/>
    <w:tmpl w:val="0D9670BC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E3317AE"/>
    <w:multiLevelType w:val="multilevel"/>
    <w:tmpl w:val="7AF23B58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12">
    <w:nsid w:val="6EAE4D8C"/>
    <w:multiLevelType w:val="multilevel"/>
    <w:tmpl w:val="3236A48A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11"/>
  </w:num>
  <w:num w:numId="11">
    <w:abstractNumId w:val="1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D5"/>
    <w:rsid w:val="00052A7A"/>
    <w:rsid w:val="003A71E7"/>
    <w:rsid w:val="00434CD1"/>
    <w:rsid w:val="005450D5"/>
    <w:rsid w:val="005500BD"/>
    <w:rsid w:val="005E3175"/>
    <w:rsid w:val="006C1DDC"/>
    <w:rsid w:val="00890BF7"/>
    <w:rsid w:val="00910449"/>
    <w:rsid w:val="00ED5C9B"/>
    <w:rsid w:val="00EF4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FAA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Legenda1">
    <w:name w:val="Legenda1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basedOn w:val="Fontepargpadro"/>
    <w:link w:val="Ttulo11"/>
    <w:uiPriority w:val="9"/>
    <w:rPr>
      <w:rFonts w:ascii="Arial" w:eastAsia="Arial" w:hAnsi="Arial" w:cs="Arial"/>
      <w:sz w:val="40"/>
      <w:szCs w:val="40"/>
    </w:rPr>
  </w:style>
  <w:style w:type="paragraph" w:customStyle="1" w:styleId="Ttulo21">
    <w:name w:val="Título 21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Ttulo21"/>
    <w:uiPriority w:val="9"/>
    <w:rPr>
      <w:rFonts w:ascii="Arial" w:eastAsia="Arial" w:hAnsi="Arial" w:cs="Arial"/>
      <w:sz w:val="34"/>
    </w:rPr>
  </w:style>
  <w:style w:type="paragraph" w:customStyle="1" w:styleId="Ttulo31">
    <w:name w:val="Título 31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Ttulo31"/>
    <w:uiPriority w:val="9"/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Ttulo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Ttulo51">
    <w:name w:val="Título 51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Ttulo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Ttulo61">
    <w:name w:val="Título 61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Fontepargpadro"/>
    <w:link w:val="Ttulo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Ttulo71">
    <w:name w:val="Título 71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Fontepargpadro"/>
    <w:link w:val="Ttulo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tulo81">
    <w:name w:val="Título 81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Fontepargpadro"/>
    <w:link w:val="Ttulo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Ttulo91">
    <w:name w:val="Título 91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Ttulo91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TabelaSimples21">
    <w:name w:val="Tabela Simples 21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Simples31">
    <w:name w:val="Tabela Simples 3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TabelaSimples41">
    <w:name w:val="Tabela Simples 4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TabelaSimples51">
    <w:name w:val="Tabela Simples 5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TabeladeGrade1Claro1">
    <w:name w:val="Tabela de Grade 1 Claro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eladeGrade5Escuro1">
    <w:name w:val="Tabela de Grade 5 Escuro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TabeladeGrade6Colorido1">
    <w:name w:val="Tabela de Grade 6 Colorido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deGrade7Colorido1">
    <w:name w:val="Tabela de Grade 7 Colorido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ulaodelista-Tomclaro11">
    <w:name w:val="Tabulação de lista - Tom claro 1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TabeladaLista21">
    <w:name w:val="Tabela da Lista 2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eladaLista31">
    <w:name w:val="Tabela da Lista 3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daLista41">
    <w:name w:val="Tabela da Lista 4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ulaodelista-Tomescuro51">
    <w:name w:val="Tabulação de lista - Tom escuro 5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TabeladaLista6Colorido1">
    <w:name w:val="Tabela da Lista 6 Colorido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daLista7Colorido1">
    <w:name w:val="Tabela da Lista 7 Colorido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customStyle="1" w:styleId="Ttulo11">
    <w:name w:val="Título 11"/>
    <w:basedOn w:val="Normal"/>
    <w:link w:val="Heading1Char"/>
    <w:uiPriority w:val="9"/>
    <w:qFormat/>
    <w:pPr>
      <w:spacing w:before="194"/>
      <w:ind w:left="2945" w:right="3379"/>
      <w:jc w:val="center"/>
      <w:outlineLvl w:val="0"/>
    </w:pPr>
    <w:rPr>
      <w:sz w:val="28"/>
      <w:szCs w:val="28"/>
      <w:u w:val="single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73"/>
      <w:ind w:left="2944" w:right="338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384" w:right="1248" w:hanging="14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90" w:lineRule="exact"/>
      <w:ind w:left="108"/>
    </w:pPr>
  </w:style>
  <w:style w:type="paragraph" w:customStyle="1" w:styleId="Cabealho1">
    <w:name w:val="Cabeçalho1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1"/>
    <w:uiPriority w:val="99"/>
    <w:rPr>
      <w:rFonts w:ascii="Calibri" w:eastAsia="Calibri" w:hAnsi="Calibri" w:cs="Calibri"/>
      <w:lang w:val="pt-PT"/>
    </w:rPr>
  </w:style>
  <w:style w:type="paragraph" w:customStyle="1" w:styleId="Rodap1">
    <w:name w:val="Rodapé1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1"/>
    <w:uiPriority w:val="99"/>
    <w:rPr>
      <w:rFonts w:ascii="Calibri" w:eastAsia="Calibri" w:hAnsi="Calibri" w:cs="Calibri"/>
      <w:lang w:val="pt-PT"/>
    </w:rPr>
  </w:style>
  <w:style w:type="character" w:styleId="Hi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customStyle="1" w:styleId="textocentralizadomaiusculanegrito16">
    <w:name w:val="texto_centralizado_maiuscula_negrito_16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1"/>
    <w:uiPriority w:val="99"/>
    <w:unhideWhenUsed/>
    <w:rsid w:val="00052A7A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052A7A"/>
    <w:rPr>
      <w:lang w:val="pt-PT"/>
    </w:rPr>
  </w:style>
  <w:style w:type="paragraph" w:styleId="Rodap">
    <w:name w:val="footer"/>
    <w:basedOn w:val="Normal"/>
    <w:link w:val="RodapChar1"/>
    <w:uiPriority w:val="99"/>
    <w:unhideWhenUsed/>
    <w:rsid w:val="00052A7A"/>
    <w:pPr>
      <w:tabs>
        <w:tab w:val="center" w:pos="4419"/>
        <w:tab w:val="right" w:pos="8838"/>
      </w:tabs>
    </w:pPr>
  </w:style>
  <w:style w:type="character" w:customStyle="1" w:styleId="RodapChar1">
    <w:name w:val="Rodapé Char1"/>
    <w:basedOn w:val="Fontepargpadro"/>
    <w:link w:val="Rodap"/>
    <w:uiPriority w:val="99"/>
    <w:rsid w:val="00052A7A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8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9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10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1174</Words>
  <Characters>6344</Characters>
  <Application>Microsoft Macintosh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publicação dos Resultados das inscrições Deferidas e Indeferidas_Auxílio Estudantil (2) (1).docx</vt:lpstr>
    </vt:vector>
  </TitlesOfParts>
  <Company/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publicação dos Resultados das inscrições Deferidas e Indeferidas_Auxílio Estudantil (2) (1).docx</dc:title>
  <dc:creator>UTFPR</dc:creator>
  <cp:lastModifiedBy>Usuário do Microsoft Office</cp:lastModifiedBy>
  <cp:revision>2</cp:revision>
  <dcterms:created xsi:type="dcterms:W3CDTF">2025-10-02T17:31:00Z</dcterms:created>
  <dcterms:modified xsi:type="dcterms:W3CDTF">2025-10-02T17:31:00Z</dcterms:modified>
</cp:coreProperties>
</file>