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40" w:type="dxa"/>
        <w:tblInd w:w="-38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80"/>
        <w:gridCol w:w="1680"/>
        <w:gridCol w:w="1680"/>
        <w:gridCol w:w="1900"/>
        <w:gridCol w:w="1900"/>
      </w:tblGrid>
      <w:tr w14:paraId="46DBB21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05101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bookmarkStart w:id="0" w:name="_GoBack"/>
            <w:bookmarkEnd w:id="0"/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ANEXO 01 - Edital 04/2023 - PPGSIS</w:t>
            </w:r>
          </w:p>
        </w:tc>
      </w:tr>
      <w:tr w14:paraId="3AC6AB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27434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FORMULÁRIO DE PONTUAÇÃO DO CURRICULUM LATTES</w:t>
            </w:r>
          </w:p>
        </w:tc>
      </w:tr>
      <w:tr w14:paraId="6696AB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72AAB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 </w:t>
            </w:r>
          </w:p>
        </w:tc>
      </w:tr>
      <w:tr w14:paraId="64267B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4317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 xml:space="preserve">Nome completo: </w:t>
            </w:r>
          </w:p>
        </w:tc>
      </w:tr>
      <w:tr w14:paraId="22BDBA0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1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EBF06F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1. Trabalhos completos e/ou resumos (simples ou expandidos) publicados e/ou aceitos em eventos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(limitado a 20 pontos).</w:t>
            </w:r>
          </w:p>
        </w:tc>
      </w:tr>
      <w:tr w14:paraId="6314C2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51D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C51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45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Preenchimento pelo candidato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3A1AE73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PPGSIS</w:t>
            </w:r>
          </w:p>
        </w:tc>
      </w:tr>
      <w:tr w14:paraId="0B24BD3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2AC9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resumos simples publicados (parágrafo único)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1B0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1.1 internacional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19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E2B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273F2FD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44A429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FA7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78A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1.2 nacional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D6F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86C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042875D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3227C4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444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36A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1.3 regional/local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A6B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9C37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7EFFD26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76397B8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7C5F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resumo expandido e trabalho completo publicados (introdução, material e métodos, resultados e discussão, com mínimo de três páginas)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7D6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1.4 internacional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7B1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DF8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5FD54FE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576A40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5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454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D8E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1.5 nacional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E36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960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2DC51C3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7A24A8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5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238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A0E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1.6 regional/local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09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785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791B441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18CFB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D36E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0EF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3A0C770A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14:paraId="4D277E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DA7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640047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1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1C3973E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 xml:space="preserve">2. Produção científica e tecnológica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(Qualis CAPES vigente / Área das Ciências Agrárias I). (Limitado a 40 pontos)</w:t>
            </w:r>
          </w:p>
        </w:tc>
      </w:tr>
      <w:tr w14:paraId="70AEB0B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BDB3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408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E4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Preenchimento pelo candidato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2B3D5A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PPGSIS</w:t>
            </w:r>
          </w:p>
        </w:tc>
      </w:tr>
      <w:tr w14:paraId="315AA5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025E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Autoria ou co-autoria de artigo publicado e/ou aceito em periódico científico listado no QUALIS/CAPES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B2E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2.1 A1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4B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B37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7E28524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0138AD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92D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91B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2.2 A2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652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8,5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81E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69549BA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5D0849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0CF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C4A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2.3 B1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9C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E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549DC14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3DE56E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3CA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481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2.4 B2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7DF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5,5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362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23129F8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D5265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C1F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AEB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2.5 B3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079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F36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701D94B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0C861A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ED6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4F53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2.6 B4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D5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2,5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EF3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0AF0602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7E8CB0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CC1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857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2.7 B5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EBB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2FA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5398CE8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1F92A9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DBF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9BB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2.8 C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45E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0A9A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289BF1D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6FA8F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70" w:hRule="atLeast"/>
        </w:trPr>
        <w:tc>
          <w:tcPr>
            <w:tcW w:w="4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5DD6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2.9 Autoria ou Co-autoria de artigo publicado em periódico científico não listado no QUALIS/CAPES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07D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0,5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BDBE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0DA5D6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1486B49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4C4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04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494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AF1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14:paraId="3B8534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4CC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2.10 Autoria ou Co-autoria de capítulo em livro científico internacional, com ISBN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649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995C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54CDED9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4599B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8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B2E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2.11 Autoria ou Co-autoria de livro científico internacional, com ISBN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CCE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335C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1B3D6C0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728433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657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2.12 Autoria ou Co-autoria de capítulo em livro científico nacional, com ISBN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E94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D79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7754D9A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5AC601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AC9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2.13 Autoria ou Co-autoria de livro científico nacional, com ISBN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36C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C40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781153B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5543EC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893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2.14 Autoria ou Co-autoria de patente registrada/publicada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77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C18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4DE04F3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8A7B8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6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504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2.15 Autoria ou Co-autoria de processos, produtos e/ou softwares registrados, porém sem patente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30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DF7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249D601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00B163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232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2A7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bottom"/>
          </w:tcPr>
          <w:p w14:paraId="0F076C08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14:paraId="6B7D61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683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0BD415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80B26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 xml:space="preserve">3. Atividades de iniciação científica, estágios e cursos de pós-graduação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(limitado a 20 pontos).</w:t>
            </w:r>
          </w:p>
        </w:tc>
      </w:tr>
      <w:tr w14:paraId="2133EE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4A2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035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419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Preenchimento pelo candidato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64AA13F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PPGSIS</w:t>
            </w:r>
          </w:p>
        </w:tc>
      </w:tr>
      <w:tr w14:paraId="386AB4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152B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3.1 Iniciação Científica, Tecnológica, Extensão e de Educação Tutorial (PIBIC, PIBIT, PIBEXT e PET), devidamente comprovada com documento emitido pelo departamento de pós-graduação ou órgão equivalente na IES ou órgão competente. Caso o certificado/ declaração não contenha a carga horária do período, apresentar documentação suplementar que comprove a mesma). Serão contabilizados projetos com carga horária mínima de 10 horas semanais.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30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0,5 ponto por mês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798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3E45B4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047F0F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1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F24E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3.2 Programa de Iniciação à Docência (PIBID), monitorias e estágios vinculados as atividades de ensino, pesquisa e extensão (Exceto estágio obrigatório de final de curso)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0A9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0,3 ponto por mês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89A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AA6D11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CA305B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EEB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 xml:space="preserve">3.3 Pós-graduação concluída,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Lato sensu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em Ciências Agrárias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0BF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5 pontos (limitados a 10 pontos)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714E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E0C52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6C32C9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CF0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 xml:space="preserve">3.4 Pós-graduação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Lato sensu,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concluída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3E5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2,5 (limitados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a 5,0 pontos)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A01B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10C4FB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485F0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888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5A8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07643979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0</w:t>
            </w:r>
          </w:p>
        </w:tc>
      </w:tr>
      <w:tr w14:paraId="0BB0CD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5AAD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084EA4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10C59C0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 xml:space="preserve">4 Experiência profissional em empresas públicas, empresas privadas, instituições de ensino, pesquisa e extensão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(limitado a 10 pontos).</w:t>
            </w:r>
          </w:p>
        </w:tc>
      </w:tr>
      <w:tr w14:paraId="3BDCAD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E28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35C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920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Preenchimento pelo candidato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17B7F22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PPGSIS</w:t>
            </w:r>
          </w:p>
        </w:tc>
      </w:tr>
      <w:tr w14:paraId="097013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4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23B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4.1 Atividades profissionais na área de ciências agrárias regulamentadas em conselho de classe específico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846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0,2 ponto por mês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B06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C77A6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47A78B2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8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024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4.2 Docência em ensino superior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671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0,4 ponto por mês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FEF4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3AC9820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43B889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4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204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4.3 Docência em ensino fundamental ou médio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72C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0,3 ponto por mês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25F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6D51F5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02D27D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9CA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E12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56DC275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14:paraId="7CFE10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716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52E6CD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1AB5A6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 xml:space="preserve">5 Atividades Complementares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(limitado a 10 pontos).</w:t>
            </w:r>
          </w:p>
        </w:tc>
      </w:tr>
      <w:tr w14:paraId="0A49875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AA7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Discriminação da atividade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ACA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F16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Preenchimento pelo candidato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1152F15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PPGSIS</w:t>
            </w:r>
          </w:p>
        </w:tc>
      </w:tr>
      <w:tr w14:paraId="036B04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2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D78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5.1 Formação complementar na área de ciências agrárias (cursos com mínimo de 20 h cada), incluindo cursos de línguas estrangeiras (semestral)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81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0,5 ponto cada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20B3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E0E19B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4619B1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4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1EC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5.2 Organização de eventos na área de ciências agrárias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6F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1,0 ponto cada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607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FE428F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4B87C4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CC3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5.3 Participação em palestras, minicursos, semanas acadêmicas e outros eventos na área de ciências agrárias, incluindo participação enquanto monitor em eventos técnicos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C4D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0,2 ponto por cada (Limitado a 5 pontos)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C3F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7121876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7184E3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73E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5.4 Cargos de gestão de entidades estudantis (diretório acadêmico, centro acadêmico, associação atlética/universitária, outra)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D2F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0,5 ponto cada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BB5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5152BC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168A1D2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2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BF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5.5 Participação em empresa júnior, criação/gestão de empresa em hotel tecnológico ou incubadora de empresas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0F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0,5 ponto/ ano/ atividade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1C9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121108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02E2721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9AF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5.6 Participação em bancas de conclusão de curso (graduação e especialização) como avaliador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0E9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 ponto por banca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FCB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13EDE1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6A4411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4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780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5.7 Prêmios e títulos de ordem acadêmica ou científica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F6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 pontos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0464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79D0941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D8CBFF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4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138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5.8 Palestras, cursos ou mini-cursos ministrados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9DE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0,2 ponto/hora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142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452B79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83D48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40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21C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5.9 Avaliador de trabalhos em evento técnico/científico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0EC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0,2 ponto/ evento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9C0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09B86EA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4B9053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5" w:hRule="atLeast"/>
        </w:trPr>
        <w:tc>
          <w:tcPr>
            <w:tcW w:w="4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41B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5.10. Lives e vídeos técnicos curtos realizados em mídia digital, em que o candidato é o apresentador do conteúdo proposto, sendo o mesmo na área de Ciências Agrárias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72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0.2 pontos para cada (limitado a 5 pontos)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5694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7EF441A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2CDB3C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49F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E6B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6D5540E3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14:paraId="0A32E2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76DF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7B83E7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3A0A0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6D9D2B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807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6F8E0DF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 w14:paraId="37456E2E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14:paraId="62D515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5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B20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lang w:eastAsia="pt-BR"/>
              </w:rPr>
              <w:t>* A nota final do candidato no Currículo Lattes será calculada dividindo-se por 10 a pontuação obtida.</w:t>
            </w:r>
          </w:p>
        </w:tc>
      </w:tr>
    </w:tbl>
    <w:p w14:paraId="6E4611EE"/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ED855">
    <w:pPr>
      <w:pStyle w:val="4"/>
      <w:ind w:left="-270" w:right="-406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-7620</wp:posOffset>
              </wp:positionV>
              <wp:extent cx="3458210" cy="1403985"/>
              <wp:effectExtent l="0" t="0" r="0" b="0"/>
              <wp:wrapNone/>
              <wp:docPr id="30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32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A1DBFEF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Universidade Tecnológica Federal do Paraná</w:t>
                          </w:r>
                        </w:p>
                        <w:p w14:paraId="0FB9E36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Programa de Pós-Graduação Multicampi em Agroecossistemas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6" o:spt="202" type="#_x0000_t202" style="position:absolute;left:0pt;margin-left:102.2pt;margin-top:-0.6pt;height:110.55pt;width:272.3pt;z-index:251660288;mso-width-relative:page;mso-height-relative:margin;mso-height-percent:200;" filled="f" stroked="f" coordsize="21600,21600" o:gfxdata="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8JP09gAAAAK&#10;AQAADwAAAAAAAAABACAAAAAiAAAAZHJzL2Rvd25yZXYueG1sUEsBAhQAFAAAAAgAh07iQBcqzXQc&#10;AgAAMQQAAA4AAAAAAAAAAQAgAAAAJwEAAGRycy9lMm9Eb2MueG1sUEsFBgAAAAAGAAYAWQEAALUF&#10;AAAAAA==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5A1DBFEF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Universidade Tecnológica Federal do Paraná</w:t>
                    </w:r>
                  </w:p>
                  <w:p w14:paraId="0FB9E36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Programa de Pós-Graduação Multicampi em Agroecossistemas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4707255</wp:posOffset>
          </wp:positionH>
          <wp:positionV relativeFrom="paragraph">
            <wp:posOffset>-45085</wp:posOffset>
          </wp:positionV>
          <wp:extent cx="906145" cy="855980"/>
          <wp:effectExtent l="0" t="0" r="8255" b="127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855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inline distT="0" distB="0" distL="0" distR="0">
          <wp:extent cx="1582420" cy="628015"/>
          <wp:effectExtent l="0" t="0" r="0" b="635"/>
          <wp:docPr id="2" name="Imagem 2" descr="logo UTF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 UTFP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2483" cy="63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13"/>
    <w:rsid w:val="00047313"/>
    <w:rsid w:val="001E5FA0"/>
    <w:rsid w:val="00BD11AB"/>
    <w:rsid w:val="00EE65C5"/>
    <w:rsid w:val="6666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Cabeçalho Char"/>
    <w:basedOn w:val="2"/>
    <w:link w:val="4"/>
    <w:uiPriority w:val="99"/>
  </w:style>
  <w:style w:type="character" w:customStyle="1" w:styleId="8">
    <w:name w:val="Rodapé Char"/>
    <w:basedOn w:val="2"/>
    <w:link w:val="5"/>
    <w:uiPriority w:val="99"/>
  </w:style>
  <w:style w:type="character" w:customStyle="1" w:styleId="9">
    <w:name w:val="Texto de balão Char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737</Words>
  <Characters>3980</Characters>
  <Lines>33</Lines>
  <Paragraphs>9</Paragraphs>
  <TotalTime>14</TotalTime>
  <ScaleCrop>false</ScaleCrop>
  <LinksUpToDate>false</LinksUpToDate>
  <CharactersWithSpaces>4708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2023-12-19T17:11:00Z</dcterms:created>
  <dc:creator>Secret reviwer</dc:creator>
  <cp:lastModifiedBy>Jozana Klein</cp:lastModifiedBy>
  <dcterms:modified xsi:type="dcterms:W3CDTF">2024-08-07T18:12:51Z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84123440F3D642A2A35514FDF1D81BEF_13</vt:lpwstr>
  </property>
</Properties>
</file>