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A75D" w14:textId="77777777" w:rsidR="005B5637" w:rsidRPr="005B5637" w:rsidRDefault="005B5637" w:rsidP="005B5637">
      <w:pPr>
        <w:pStyle w:val="textocentralizado"/>
        <w:jc w:val="center"/>
        <w:rPr>
          <w:rFonts w:ascii="Calibri" w:hAnsi="Calibri" w:cs="Calibri"/>
          <w:color w:val="000000"/>
          <w:sz w:val="27"/>
          <w:szCs w:val="27"/>
        </w:rPr>
      </w:pPr>
      <w:r w:rsidRPr="005B5637">
        <w:rPr>
          <w:rFonts w:ascii="Calibri" w:hAnsi="Calibri" w:cs="Calibri"/>
          <w:b/>
          <w:bCs/>
          <w:color w:val="000000"/>
          <w:sz w:val="27"/>
          <w:szCs w:val="27"/>
        </w:rPr>
        <w:t>ANEXO I DO EDITAL № 01/2025</w:t>
      </w:r>
    </w:p>
    <w:p w14:paraId="53755CA6" w14:textId="68B5B0AA" w:rsidR="0014132D" w:rsidRDefault="0014132D" w:rsidP="005B5637">
      <w:pPr>
        <w:pStyle w:val="textocentralizado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nfase"/>
          <w:rFonts w:ascii="Calibri" w:hAnsi="Calibri" w:cs="Calibri"/>
          <w:b/>
          <w:bCs/>
          <w:color w:val="000000"/>
          <w:sz w:val="27"/>
          <w:szCs w:val="27"/>
        </w:rPr>
        <w:t>Formulário de inscrição</w:t>
      </w:r>
    </w:p>
    <w:p w14:paraId="58703A4C" w14:textId="77777777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4796853" w14:textId="77777777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  I - Identificação:</w:t>
      </w:r>
    </w:p>
    <w:p w14:paraId="20A41584" w14:textId="159FF344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Nome: _____________________________________________________________</w:t>
      </w:r>
    </w:p>
    <w:p w14:paraId="51DA28DE" w14:textId="0D17825D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Idade: _____________________________________________________________</w:t>
      </w:r>
    </w:p>
    <w:p w14:paraId="395EA42A" w14:textId="7BB28A3C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Curso de graduação que está cursando: __________________________________</w:t>
      </w:r>
    </w:p>
    <w:p w14:paraId="7ECCBF16" w14:textId="1E322EFA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Período: _____________________________ CR: ___________________________</w:t>
      </w:r>
    </w:p>
    <w:p w14:paraId="0FCBBB69" w14:textId="77777777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E16DE9" w14:textId="77777777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Style w:val="Forte"/>
          <w:rFonts w:ascii="Calibri" w:hAnsi="Calibri" w:cs="Calibri"/>
          <w:color w:val="000000"/>
          <w:sz w:val="27"/>
          <w:szCs w:val="27"/>
        </w:rPr>
        <w:t>II  -</w:t>
      </w:r>
      <w:proofErr w:type="gramEnd"/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Atividades a serem desenvolvidas:</w:t>
      </w:r>
    </w:p>
    <w:p w14:paraId="0442310E" w14:textId="5A75D5FC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As atividades relacionadas </w:t>
      </w:r>
      <w:r w:rsidR="005B5637">
        <w:rPr>
          <w:rFonts w:ascii="Calibri" w:hAnsi="Calibri" w:cs="Calibri"/>
          <w:color w:val="000000"/>
          <w:sz w:val="27"/>
          <w:szCs w:val="27"/>
        </w:rPr>
        <w:t xml:space="preserve">ao apoio </w:t>
      </w:r>
      <w:r>
        <w:rPr>
          <w:rFonts w:ascii="Calibri" w:hAnsi="Calibri" w:cs="Calibri"/>
          <w:color w:val="000000"/>
          <w:sz w:val="27"/>
          <w:szCs w:val="27"/>
        </w:rPr>
        <w:t>técnico</w:t>
      </w:r>
      <w:r w:rsidR="005B5637">
        <w:rPr>
          <w:rFonts w:ascii="Calibri" w:hAnsi="Calibri" w:cs="Calibri"/>
          <w:color w:val="000000"/>
          <w:sz w:val="27"/>
          <w:szCs w:val="27"/>
        </w:rPr>
        <w:t xml:space="preserve"> nível médio</w:t>
      </w:r>
      <w:r>
        <w:rPr>
          <w:rFonts w:ascii="Calibri" w:hAnsi="Calibri" w:cs="Calibri"/>
          <w:color w:val="000000"/>
          <w:sz w:val="27"/>
          <w:szCs w:val="27"/>
        </w:rPr>
        <w:t xml:space="preserve"> do Laboratório Multiusuário de Biotecnologia Ambiental e Alim</w:t>
      </w:r>
      <w:r>
        <w:rPr>
          <w:rFonts w:ascii="Calibri" w:hAnsi="Calibri" w:cs="Calibri"/>
          <w:color w:val="000000"/>
          <w:sz w:val="27"/>
          <w:szCs w:val="27"/>
          <w:shd w:val="clear" w:color="auto" w:fill="FFFFFF"/>
        </w:rPr>
        <w:t>entos (LABIA) estão abaixo indicadas:</w:t>
      </w:r>
    </w:p>
    <w:p w14:paraId="7A609C68" w14:textId="77777777" w:rsidR="0014132D" w:rsidRDefault="0014132D" w:rsidP="005B5637">
      <w:pPr>
        <w:pStyle w:val="textojustificado"/>
        <w:numPr>
          <w:ilvl w:val="0"/>
          <w:numId w:val="1"/>
        </w:numPr>
        <w:tabs>
          <w:tab w:val="clear" w:pos="720"/>
          <w:tab w:val="num" w:pos="567"/>
        </w:tabs>
        <w:spacing w:before="120" w:beforeAutospacing="0" w:after="120" w:afterAutospacing="0"/>
        <w:ind w:left="567" w:right="120" w:hanging="425"/>
        <w:jc w:val="both"/>
        <w:rPr>
          <w:rFonts w:ascii="Calibri" w:hAnsi="Calibri" w:cs="Calibri"/>
          <w:color w:val="000000"/>
        </w:rPr>
      </w:pPr>
      <w:r>
        <w:rPr>
          <w:rStyle w:val="nfase"/>
          <w:rFonts w:ascii="Calibri" w:hAnsi="Calibri" w:cs="Calibri"/>
          <w:color w:val="000000"/>
          <w:shd w:val="clear" w:color="auto" w:fill="FFFFFF"/>
        </w:rPr>
        <w:t>Elaboração e revisão de documentos word, tais como formulários, modelos de relatórios, organização de informações e arquivos;</w:t>
      </w:r>
    </w:p>
    <w:p w14:paraId="675D3611" w14:textId="77777777" w:rsidR="0014132D" w:rsidRDefault="0014132D" w:rsidP="005B5637">
      <w:pPr>
        <w:pStyle w:val="textojustificado"/>
        <w:numPr>
          <w:ilvl w:val="0"/>
          <w:numId w:val="1"/>
        </w:numPr>
        <w:tabs>
          <w:tab w:val="clear" w:pos="720"/>
          <w:tab w:val="num" w:pos="567"/>
        </w:tabs>
        <w:spacing w:before="120" w:beforeAutospacing="0" w:after="120" w:afterAutospacing="0"/>
        <w:ind w:left="567" w:right="120" w:hanging="425"/>
        <w:jc w:val="both"/>
        <w:rPr>
          <w:rFonts w:ascii="Calibri" w:hAnsi="Calibri" w:cs="Calibri"/>
          <w:color w:val="000000"/>
        </w:rPr>
      </w:pPr>
      <w:r>
        <w:rPr>
          <w:rStyle w:val="nfase"/>
          <w:rFonts w:ascii="Calibri" w:hAnsi="Calibri" w:cs="Calibri"/>
          <w:color w:val="000000"/>
          <w:shd w:val="clear" w:color="auto" w:fill="FFFFFF"/>
        </w:rPr>
        <w:t>Elaboração de dados em planilhas Excel;</w:t>
      </w:r>
    </w:p>
    <w:p w14:paraId="7DF026C7" w14:textId="77777777" w:rsidR="0014132D" w:rsidRDefault="0014132D" w:rsidP="005B5637">
      <w:pPr>
        <w:pStyle w:val="textojustificado"/>
        <w:numPr>
          <w:ilvl w:val="0"/>
          <w:numId w:val="1"/>
        </w:numPr>
        <w:tabs>
          <w:tab w:val="clear" w:pos="720"/>
          <w:tab w:val="num" w:pos="567"/>
        </w:tabs>
        <w:spacing w:before="120" w:beforeAutospacing="0" w:after="120" w:afterAutospacing="0"/>
        <w:ind w:left="567" w:right="120" w:hanging="425"/>
        <w:jc w:val="both"/>
        <w:rPr>
          <w:rFonts w:ascii="Calibri" w:hAnsi="Calibri" w:cs="Calibri"/>
          <w:color w:val="000000"/>
        </w:rPr>
      </w:pPr>
      <w:r>
        <w:rPr>
          <w:rStyle w:val="nfase"/>
          <w:rFonts w:ascii="Calibri" w:hAnsi="Calibri" w:cs="Calibri"/>
          <w:color w:val="000000"/>
          <w:shd w:val="clear" w:color="auto" w:fill="FFFFFF"/>
        </w:rPr>
        <w:t>Acompanhamento de reuniões do Comitê Gestor e da Equipe Técnica, elaborando atas com registro de todas as informações discutidas e respectivos encaminhamentos;</w:t>
      </w:r>
    </w:p>
    <w:p w14:paraId="010CA31F" w14:textId="77777777" w:rsidR="0014132D" w:rsidRDefault="0014132D" w:rsidP="005B5637">
      <w:pPr>
        <w:pStyle w:val="textojustificado"/>
        <w:numPr>
          <w:ilvl w:val="0"/>
          <w:numId w:val="1"/>
        </w:numPr>
        <w:tabs>
          <w:tab w:val="clear" w:pos="720"/>
          <w:tab w:val="num" w:pos="567"/>
        </w:tabs>
        <w:spacing w:before="120" w:beforeAutospacing="0" w:after="120" w:afterAutospacing="0"/>
        <w:ind w:left="567" w:right="120" w:hanging="425"/>
        <w:jc w:val="both"/>
        <w:rPr>
          <w:rFonts w:ascii="Calibri" w:hAnsi="Calibri" w:cs="Calibri"/>
          <w:color w:val="000000"/>
        </w:rPr>
      </w:pPr>
      <w:r>
        <w:rPr>
          <w:rStyle w:val="nfase"/>
          <w:rFonts w:ascii="Calibri" w:hAnsi="Calibri" w:cs="Calibri"/>
          <w:color w:val="000000"/>
          <w:shd w:val="clear" w:color="auto" w:fill="FFFFFF"/>
        </w:rPr>
        <w:t xml:space="preserve">Acompanhar e assessorar os usuários do </w:t>
      </w:r>
      <w:proofErr w:type="spellStart"/>
      <w:r>
        <w:rPr>
          <w:rStyle w:val="nfase"/>
          <w:rFonts w:ascii="Calibri" w:hAnsi="Calibri" w:cs="Calibri"/>
          <w:color w:val="000000"/>
          <w:shd w:val="clear" w:color="auto" w:fill="FFFFFF"/>
        </w:rPr>
        <w:t>LabMult</w:t>
      </w:r>
      <w:proofErr w:type="spellEnd"/>
      <w:r>
        <w:rPr>
          <w:rStyle w:val="nfase"/>
          <w:rFonts w:ascii="Calibri" w:hAnsi="Calibri" w:cs="Calibri"/>
          <w:color w:val="000000"/>
          <w:shd w:val="clear" w:color="auto" w:fill="FFFFFF"/>
        </w:rPr>
        <w:t xml:space="preserve"> LABIA;  </w:t>
      </w:r>
    </w:p>
    <w:p w14:paraId="5CDA956E" w14:textId="77777777" w:rsidR="0014132D" w:rsidRDefault="0014132D" w:rsidP="005B5637">
      <w:pPr>
        <w:pStyle w:val="textojustificado"/>
        <w:numPr>
          <w:ilvl w:val="0"/>
          <w:numId w:val="1"/>
        </w:numPr>
        <w:tabs>
          <w:tab w:val="clear" w:pos="720"/>
          <w:tab w:val="num" w:pos="567"/>
        </w:tabs>
        <w:spacing w:before="120" w:beforeAutospacing="0" w:after="120" w:afterAutospacing="0"/>
        <w:ind w:left="567" w:right="120" w:hanging="425"/>
        <w:jc w:val="both"/>
        <w:rPr>
          <w:rFonts w:ascii="Calibri" w:hAnsi="Calibri" w:cs="Calibri"/>
          <w:color w:val="000000"/>
        </w:rPr>
      </w:pPr>
      <w:r>
        <w:rPr>
          <w:rStyle w:val="nfase"/>
          <w:rFonts w:ascii="Calibri" w:hAnsi="Calibri" w:cs="Calibri"/>
          <w:color w:val="000000"/>
          <w:shd w:val="clear" w:color="auto" w:fill="FFFFFF"/>
        </w:rPr>
        <w:t>Auxiliar no sistema de reservas de equipamentos e relatório de uso;</w:t>
      </w:r>
    </w:p>
    <w:p w14:paraId="48A38D81" w14:textId="77777777" w:rsidR="0014132D" w:rsidRDefault="0014132D" w:rsidP="005B5637">
      <w:pPr>
        <w:pStyle w:val="textojustificado"/>
        <w:numPr>
          <w:ilvl w:val="0"/>
          <w:numId w:val="1"/>
        </w:numPr>
        <w:tabs>
          <w:tab w:val="clear" w:pos="720"/>
          <w:tab w:val="num" w:pos="567"/>
        </w:tabs>
        <w:spacing w:before="120" w:beforeAutospacing="0" w:after="120" w:afterAutospacing="0"/>
        <w:ind w:left="567" w:right="120" w:hanging="425"/>
        <w:jc w:val="both"/>
        <w:rPr>
          <w:rFonts w:ascii="Calibri" w:hAnsi="Calibri" w:cs="Calibri"/>
          <w:color w:val="000000"/>
        </w:rPr>
      </w:pPr>
      <w:r>
        <w:rPr>
          <w:rStyle w:val="nfase"/>
          <w:rFonts w:ascii="Calibri" w:hAnsi="Calibri" w:cs="Calibri"/>
          <w:color w:val="000000"/>
          <w:shd w:val="clear" w:color="auto" w:fill="FFFFFF"/>
        </w:rPr>
        <w:t>Confeccionar e atualizar os Procedimentos Operacionais Padronizados dos equipamentos e de análises; </w:t>
      </w:r>
    </w:p>
    <w:p w14:paraId="45786C6C" w14:textId="77777777" w:rsidR="0014132D" w:rsidRDefault="0014132D" w:rsidP="005B5637">
      <w:pPr>
        <w:pStyle w:val="textojustificado"/>
        <w:numPr>
          <w:ilvl w:val="0"/>
          <w:numId w:val="1"/>
        </w:numPr>
        <w:tabs>
          <w:tab w:val="clear" w:pos="720"/>
          <w:tab w:val="num" w:pos="567"/>
        </w:tabs>
        <w:spacing w:before="120" w:beforeAutospacing="0" w:after="120" w:afterAutospacing="0"/>
        <w:ind w:left="567" w:right="120" w:hanging="425"/>
        <w:jc w:val="both"/>
        <w:rPr>
          <w:rFonts w:ascii="Calibri" w:hAnsi="Calibri" w:cs="Calibri"/>
          <w:color w:val="000000"/>
        </w:rPr>
      </w:pPr>
      <w:r>
        <w:rPr>
          <w:rStyle w:val="nfase"/>
          <w:rFonts w:ascii="Calibri" w:hAnsi="Calibri" w:cs="Calibri"/>
          <w:color w:val="000000"/>
          <w:shd w:val="clear" w:color="auto" w:fill="FFFFFF"/>
        </w:rPr>
        <w:t>Preparar soluções necessárias para calibração, limpeza e operação dos equipamentos; </w:t>
      </w:r>
    </w:p>
    <w:p w14:paraId="37E44DEA" w14:textId="77777777" w:rsidR="0014132D" w:rsidRDefault="0014132D" w:rsidP="005B5637">
      <w:pPr>
        <w:pStyle w:val="textojustificado"/>
        <w:numPr>
          <w:ilvl w:val="0"/>
          <w:numId w:val="1"/>
        </w:numPr>
        <w:tabs>
          <w:tab w:val="clear" w:pos="720"/>
          <w:tab w:val="num" w:pos="567"/>
        </w:tabs>
        <w:spacing w:before="120" w:beforeAutospacing="0" w:after="120" w:afterAutospacing="0"/>
        <w:ind w:left="567" w:right="120" w:hanging="425"/>
        <w:jc w:val="both"/>
        <w:rPr>
          <w:rFonts w:ascii="Calibri" w:hAnsi="Calibri" w:cs="Calibri"/>
          <w:color w:val="000000"/>
        </w:rPr>
      </w:pPr>
      <w:r>
        <w:rPr>
          <w:rStyle w:val="nfase"/>
          <w:rFonts w:ascii="Calibri" w:hAnsi="Calibri" w:cs="Calibri"/>
          <w:color w:val="000000"/>
          <w:shd w:val="clear" w:color="auto" w:fill="FFFFFF"/>
        </w:rPr>
        <w:t>Participar de treinamento, calibração e operacionalização dos equipamentos;</w:t>
      </w:r>
    </w:p>
    <w:p w14:paraId="4C8DEC50" w14:textId="77777777" w:rsidR="0014132D" w:rsidRDefault="0014132D" w:rsidP="005B5637">
      <w:pPr>
        <w:pStyle w:val="textojustificado"/>
        <w:numPr>
          <w:ilvl w:val="0"/>
          <w:numId w:val="1"/>
        </w:numPr>
        <w:tabs>
          <w:tab w:val="clear" w:pos="720"/>
          <w:tab w:val="num" w:pos="567"/>
        </w:tabs>
        <w:spacing w:before="120" w:beforeAutospacing="0" w:after="120" w:afterAutospacing="0"/>
        <w:ind w:left="567" w:right="120" w:hanging="425"/>
        <w:jc w:val="both"/>
        <w:rPr>
          <w:rFonts w:ascii="Calibri" w:hAnsi="Calibri" w:cs="Calibri"/>
          <w:color w:val="000000"/>
        </w:rPr>
      </w:pPr>
      <w:r>
        <w:rPr>
          <w:rStyle w:val="nfase"/>
          <w:rFonts w:ascii="Calibri" w:hAnsi="Calibri" w:cs="Calibri"/>
          <w:color w:val="000000"/>
          <w:shd w:val="clear" w:color="auto" w:fill="FFFFFF"/>
        </w:rPr>
        <w:t>Auxiliar na mudança e organização do laboratório;</w:t>
      </w:r>
    </w:p>
    <w:p w14:paraId="7BAF9EE3" w14:textId="77777777" w:rsidR="0014132D" w:rsidRDefault="0014132D" w:rsidP="005B5637">
      <w:pPr>
        <w:pStyle w:val="textojustificado"/>
        <w:numPr>
          <w:ilvl w:val="0"/>
          <w:numId w:val="1"/>
        </w:numPr>
        <w:tabs>
          <w:tab w:val="clear" w:pos="720"/>
          <w:tab w:val="num" w:pos="567"/>
        </w:tabs>
        <w:spacing w:before="120" w:beforeAutospacing="0" w:after="120" w:afterAutospacing="0"/>
        <w:ind w:left="567" w:right="120" w:hanging="425"/>
        <w:jc w:val="both"/>
        <w:rPr>
          <w:rFonts w:ascii="Calibri" w:hAnsi="Calibri" w:cs="Calibri"/>
          <w:color w:val="000000"/>
        </w:rPr>
      </w:pPr>
      <w:r>
        <w:rPr>
          <w:rStyle w:val="nfase"/>
          <w:rFonts w:ascii="Calibri" w:hAnsi="Calibri" w:cs="Calibri"/>
          <w:color w:val="000000"/>
          <w:shd w:val="clear" w:color="auto" w:fill="FFFFFF"/>
        </w:rPr>
        <w:t>Auxiliar na realização de orçamentos para serviços de reparo/manutenção ou aquisição de itens de laboratório;</w:t>
      </w:r>
    </w:p>
    <w:p w14:paraId="1B6F64E6" w14:textId="77777777" w:rsidR="0014132D" w:rsidRDefault="0014132D" w:rsidP="005B5637">
      <w:pPr>
        <w:pStyle w:val="textojustificado"/>
        <w:numPr>
          <w:ilvl w:val="0"/>
          <w:numId w:val="1"/>
        </w:numPr>
        <w:tabs>
          <w:tab w:val="clear" w:pos="720"/>
          <w:tab w:val="num" w:pos="567"/>
        </w:tabs>
        <w:spacing w:before="120" w:beforeAutospacing="0" w:after="120" w:afterAutospacing="0"/>
        <w:ind w:left="567" w:right="120" w:hanging="425"/>
        <w:jc w:val="both"/>
        <w:rPr>
          <w:rFonts w:ascii="Calibri" w:hAnsi="Calibri" w:cs="Calibri"/>
          <w:color w:val="000000"/>
        </w:rPr>
      </w:pPr>
      <w:r>
        <w:rPr>
          <w:rStyle w:val="nfase"/>
          <w:rFonts w:ascii="Calibri" w:hAnsi="Calibri" w:cs="Calibri"/>
          <w:color w:val="000000"/>
          <w:shd w:val="clear" w:color="auto" w:fill="FFFFFF"/>
        </w:rPr>
        <w:t>Auxiliar na divulgação e atualização das atividades do laboratório nas mídias sociais;</w:t>
      </w:r>
    </w:p>
    <w:p w14:paraId="1B7E9DE7" w14:textId="77777777" w:rsidR="0014132D" w:rsidRDefault="0014132D" w:rsidP="005B5637">
      <w:pPr>
        <w:pStyle w:val="textojustificado"/>
        <w:numPr>
          <w:ilvl w:val="0"/>
          <w:numId w:val="1"/>
        </w:numPr>
        <w:tabs>
          <w:tab w:val="clear" w:pos="720"/>
          <w:tab w:val="num" w:pos="567"/>
        </w:tabs>
        <w:spacing w:before="120" w:beforeAutospacing="0" w:after="120" w:afterAutospacing="0"/>
        <w:ind w:left="567" w:right="120" w:hanging="425"/>
        <w:jc w:val="both"/>
        <w:rPr>
          <w:rFonts w:ascii="Calibri" w:hAnsi="Calibri" w:cs="Calibri"/>
          <w:color w:val="000000"/>
        </w:rPr>
      </w:pPr>
      <w:r>
        <w:rPr>
          <w:rStyle w:val="nfase"/>
          <w:rFonts w:ascii="Calibri" w:hAnsi="Calibri" w:cs="Calibri"/>
          <w:color w:val="000000"/>
          <w:shd w:val="clear" w:color="auto" w:fill="FFFFFF"/>
        </w:rPr>
        <w:t>Escrever e apresentar o relatório final.</w:t>
      </w:r>
    </w:p>
    <w:p w14:paraId="637C724B" w14:textId="77777777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B37B0F0" w14:textId="77777777" w:rsidR="005B5637" w:rsidRDefault="005B5637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2C18607" w14:textId="77777777" w:rsidR="005B5637" w:rsidRDefault="005B5637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8399D1C" w14:textId="77777777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lastRenderedPageBreak/>
        <w:t>III - Reconhecimento pessoal:</w:t>
      </w:r>
    </w:p>
    <w:p w14:paraId="6BDE70E3" w14:textId="77777777" w:rsidR="005B5637" w:rsidRPr="005B5637" w:rsidRDefault="005B5637" w:rsidP="005B5637">
      <w:pPr>
        <w:pStyle w:val="textojustificado"/>
        <w:rPr>
          <w:rFonts w:ascii="Calibri" w:hAnsi="Calibri" w:cs="Calibri"/>
          <w:color w:val="000000"/>
          <w:sz w:val="27"/>
          <w:szCs w:val="27"/>
        </w:rPr>
      </w:pPr>
      <w:r w:rsidRPr="005B5637">
        <w:rPr>
          <w:rFonts w:ascii="Calibri" w:hAnsi="Calibri" w:cs="Calibri"/>
          <w:color w:val="000000"/>
          <w:sz w:val="27"/>
          <w:szCs w:val="27"/>
        </w:rPr>
        <w:t>Assinale a opção que melhor corresponde a sua percepção atual:</w:t>
      </w:r>
    </w:p>
    <w:p w14:paraId="4F9DA47B" w14:textId="77777777" w:rsidR="005B5637" w:rsidRPr="005B5637" w:rsidRDefault="005B5637" w:rsidP="005B5637">
      <w:pPr>
        <w:pStyle w:val="textojustificado"/>
        <w:spacing w:before="0" w:beforeAutospacing="0" w:after="120" w:afterAutospacing="0"/>
        <w:rPr>
          <w:rFonts w:ascii="Calibri" w:hAnsi="Calibri" w:cs="Calibri"/>
          <w:color w:val="000000"/>
          <w:sz w:val="27"/>
          <w:szCs w:val="27"/>
        </w:rPr>
      </w:pPr>
      <w:proofErr w:type="gramStart"/>
      <w:r w:rsidRPr="005B5637">
        <w:rPr>
          <w:rFonts w:ascii="Calibri" w:hAnsi="Calibri" w:cs="Calibri"/>
          <w:color w:val="000000"/>
          <w:sz w:val="27"/>
          <w:szCs w:val="27"/>
        </w:rPr>
        <w:t xml:space="preserve">(  </w:t>
      </w:r>
      <w:proofErr w:type="gramEnd"/>
      <w:r w:rsidRPr="005B5637">
        <w:rPr>
          <w:rFonts w:ascii="Calibri" w:hAnsi="Calibri" w:cs="Calibri"/>
          <w:color w:val="000000"/>
          <w:sz w:val="27"/>
          <w:szCs w:val="27"/>
        </w:rPr>
        <w:t> ) - Estou ciente e sinto-me plenamente apto a desempenhar as atividades vinculadas ao Apoio Técnico Voluntário de Nível Médio, nos termos dos itens II deste formulário;</w:t>
      </w:r>
    </w:p>
    <w:p w14:paraId="6DBBF1CD" w14:textId="77777777" w:rsidR="005B5637" w:rsidRPr="005B5637" w:rsidRDefault="005B5637" w:rsidP="005B5637">
      <w:pPr>
        <w:pStyle w:val="textojustificado"/>
        <w:spacing w:before="0" w:beforeAutospacing="0" w:after="120" w:afterAutospacing="0"/>
        <w:rPr>
          <w:rFonts w:ascii="Calibri" w:hAnsi="Calibri" w:cs="Calibri"/>
          <w:color w:val="000000"/>
          <w:sz w:val="27"/>
          <w:szCs w:val="27"/>
        </w:rPr>
      </w:pPr>
      <w:proofErr w:type="gramStart"/>
      <w:r w:rsidRPr="005B5637">
        <w:rPr>
          <w:rFonts w:ascii="Calibri" w:hAnsi="Calibri" w:cs="Calibri"/>
          <w:color w:val="000000"/>
          <w:sz w:val="27"/>
          <w:szCs w:val="27"/>
        </w:rPr>
        <w:t xml:space="preserve">(  </w:t>
      </w:r>
      <w:proofErr w:type="gramEnd"/>
      <w:r w:rsidRPr="005B5637">
        <w:rPr>
          <w:rFonts w:ascii="Calibri" w:hAnsi="Calibri" w:cs="Calibri"/>
          <w:color w:val="000000"/>
          <w:sz w:val="27"/>
          <w:szCs w:val="27"/>
        </w:rPr>
        <w:t> ) - Estou ciente e sinto-me parcialmente apto a desempenhar as atividades vinculadas ao Apoio Técnico Voluntário de Nível Médio, nos termos dos itens II deste formulário;</w:t>
      </w:r>
    </w:p>
    <w:p w14:paraId="5E382D9F" w14:textId="77777777" w:rsidR="005B5637" w:rsidRPr="005B5637" w:rsidRDefault="005B5637" w:rsidP="005B5637">
      <w:pPr>
        <w:pStyle w:val="textojustificado"/>
        <w:spacing w:before="0" w:beforeAutospacing="0" w:after="120" w:afterAutospacing="0"/>
        <w:rPr>
          <w:rFonts w:ascii="Calibri" w:hAnsi="Calibri" w:cs="Calibri"/>
          <w:color w:val="000000"/>
          <w:sz w:val="27"/>
          <w:szCs w:val="27"/>
        </w:rPr>
      </w:pPr>
      <w:proofErr w:type="gramStart"/>
      <w:r w:rsidRPr="005B5637">
        <w:rPr>
          <w:rFonts w:ascii="Calibri" w:hAnsi="Calibri" w:cs="Calibri"/>
          <w:color w:val="000000"/>
          <w:sz w:val="27"/>
          <w:szCs w:val="27"/>
        </w:rPr>
        <w:t xml:space="preserve">(  </w:t>
      </w:r>
      <w:proofErr w:type="gramEnd"/>
      <w:r w:rsidRPr="005B5637">
        <w:rPr>
          <w:rFonts w:ascii="Calibri" w:hAnsi="Calibri" w:cs="Calibri"/>
          <w:color w:val="000000"/>
          <w:sz w:val="27"/>
          <w:szCs w:val="27"/>
        </w:rPr>
        <w:t> ) - Estou ciente e sinto-me pouco apto a desempenhar as atividades vinculadas ao Apoio Técnico Voluntário de Nível Médio, nos termos dos itens II deste formulário.</w:t>
      </w:r>
    </w:p>
    <w:p w14:paraId="3DBE5D62" w14:textId="77777777" w:rsidR="0014132D" w:rsidRDefault="0014132D" w:rsidP="0014132D">
      <w:pPr>
        <w:pStyle w:val="textojustificado"/>
        <w:spacing w:before="120" w:beforeAutospacing="0" w:after="120" w:afterAutospacing="0"/>
        <w:ind w:left="60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B113D29" w14:textId="77777777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IV - Motivação:</w:t>
      </w:r>
    </w:p>
    <w:p w14:paraId="6F642F73" w14:textId="77777777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Descreva, em linhas gerais (máximo 10 linhas), quais são suas principais aptidões e motivações para ocupar a vaga de bolsista a qual se refere esse processo de seleção:</w:t>
      </w:r>
    </w:p>
    <w:p w14:paraId="717D3BA5" w14:textId="0640E35F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___________________________________________________________________</w:t>
      </w:r>
    </w:p>
    <w:p w14:paraId="6C66264B" w14:textId="025F6FFC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___________________________________________________________________</w:t>
      </w:r>
    </w:p>
    <w:p w14:paraId="25D8071B" w14:textId="2257BA11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___________________________________________________________________</w:t>
      </w:r>
    </w:p>
    <w:p w14:paraId="6B955406" w14:textId="1A89D567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___________________________________________________________________</w:t>
      </w:r>
    </w:p>
    <w:p w14:paraId="5AC55361" w14:textId="34CC95E1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___________________________________________________________________</w:t>
      </w:r>
    </w:p>
    <w:p w14:paraId="5F1C8AFA" w14:textId="279E9AD4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___________________________________________________________________</w:t>
      </w:r>
    </w:p>
    <w:p w14:paraId="650C7162" w14:textId="0AA67270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___________________________________________________________________</w:t>
      </w:r>
    </w:p>
    <w:p w14:paraId="2966B144" w14:textId="2E80E7BD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___________________________________________________________________</w:t>
      </w:r>
    </w:p>
    <w:p w14:paraId="63AB506C" w14:textId="22470837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___________________________________________________________________</w:t>
      </w:r>
    </w:p>
    <w:p w14:paraId="3E392D74" w14:textId="1A12F58F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___________________________________________________________________</w:t>
      </w:r>
    </w:p>
    <w:p w14:paraId="32919C66" w14:textId="77777777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729C60E" w14:textId="77777777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Local de Data:</w:t>
      </w:r>
    </w:p>
    <w:p w14:paraId="389FC820" w14:textId="77777777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4CD4093" w14:textId="77777777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1333626" w14:textId="77777777" w:rsidR="0014132D" w:rsidRDefault="0014132D" w:rsidP="0014132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e assinatura do candidato:</w:t>
      </w:r>
    </w:p>
    <w:p w14:paraId="572DD4EE" w14:textId="77777777" w:rsidR="00374DF2" w:rsidRDefault="00374DF2"/>
    <w:sectPr w:rsidR="00374DF2" w:rsidSect="00D42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41078"/>
    <w:multiLevelType w:val="multilevel"/>
    <w:tmpl w:val="1A8CE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710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2D"/>
    <w:rsid w:val="0014132D"/>
    <w:rsid w:val="00374DF2"/>
    <w:rsid w:val="005B5637"/>
    <w:rsid w:val="00666168"/>
    <w:rsid w:val="009B29AD"/>
    <w:rsid w:val="00D4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A06A"/>
  <w15:chartTrackingRefBased/>
  <w15:docId w15:val="{3FE046DC-8A00-4441-87FC-CE2A90A2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14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4132D"/>
    <w:rPr>
      <w:b/>
      <w:bCs/>
    </w:rPr>
  </w:style>
  <w:style w:type="character" w:styleId="nfase">
    <w:name w:val="Emphasis"/>
    <w:basedOn w:val="Fontepargpadro"/>
    <w:uiPriority w:val="20"/>
    <w:qFormat/>
    <w:rsid w:val="0014132D"/>
    <w:rPr>
      <w:i/>
      <w:iCs/>
    </w:rPr>
  </w:style>
  <w:style w:type="paragraph" w:customStyle="1" w:styleId="textojustificado">
    <w:name w:val="texto_justificado"/>
    <w:basedOn w:val="Normal"/>
    <w:rsid w:val="0014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Andréia Anschau</dc:creator>
  <cp:keywords/>
  <dc:description/>
  <cp:lastModifiedBy>Andréia Anschau</cp:lastModifiedBy>
  <cp:revision>2</cp:revision>
  <dcterms:created xsi:type="dcterms:W3CDTF">2025-08-26T11:28:00Z</dcterms:created>
  <dcterms:modified xsi:type="dcterms:W3CDTF">2025-08-26T11:28:00Z</dcterms:modified>
</cp:coreProperties>
</file>